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6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5670"/>
        <w:gridCol w:w="2551"/>
      </w:tblGrid>
      <w:tr w:rsidR="00707E6F" w:rsidTr="00707E6F">
        <w:trPr>
          <w:trHeight w:val="944"/>
        </w:trPr>
        <w:tc>
          <w:tcPr>
            <w:tcW w:w="1242" w:type="dxa"/>
          </w:tcPr>
          <w:p w:rsidR="00707E6F" w:rsidRDefault="003D5AD7" w:rsidP="00035B08">
            <w:pPr>
              <w:jc w:val="center"/>
              <w:rPr>
                <w:rFonts w:ascii="Times New Roman" w:eastAsia="Arial" w:hAnsi="Times New Roman" w:cs="Times New Roman"/>
                <w:b/>
                <w:bCs/>
                <w:sz w:val="36"/>
                <w:szCs w:val="40"/>
              </w:rPr>
            </w:pPr>
            <w:r>
              <w:rPr>
                <w:rFonts w:ascii="Times New Roman" w:eastAsia="Arial" w:hAnsi="Times New Roman" w:cs="Times New Roman"/>
                <w:b/>
                <w:bCs/>
                <w:noProof/>
                <w:sz w:val="36"/>
                <w:szCs w:val="40"/>
                <w:lang w:val="en-US"/>
              </w:rPr>
              <w:drawing>
                <wp:inline distT="0" distB="0" distL="0" distR="0" wp14:anchorId="4EE4DC48" wp14:editId="3CE39671">
                  <wp:extent cx="518160" cy="7064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pebi scienc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1243" cy="710663"/>
                          </a:xfrm>
                          <a:prstGeom prst="rect">
                            <a:avLst/>
                          </a:prstGeom>
                        </pic:spPr>
                      </pic:pic>
                    </a:graphicData>
                  </a:graphic>
                </wp:inline>
              </w:drawing>
            </w:r>
          </w:p>
        </w:tc>
        <w:tc>
          <w:tcPr>
            <w:tcW w:w="8221" w:type="dxa"/>
            <w:gridSpan w:val="2"/>
          </w:tcPr>
          <w:p w:rsidR="00707E6F" w:rsidRDefault="00707E6F" w:rsidP="003D5AD7">
            <w:pPr>
              <w:rPr>
                <w:rFonts w:ascii="Times New Roman" w:eastAsia="Arial" w:hAnsi="Times New Roman" w:cs="Times New Roman"/>
                <w:b/>
                <w:bCs/>
                <w:sz w:val="36"/>
                <w:szCs w:val="40"/>
              </w:rPr>
            </w:pPr>
            <w:r w:rsidRPr="003D5AD7">
              <w:rPr>
                <w:rFonts w:ascii="Adobe Garamond Pro Bold" w:hAnsi="Adobe Garamond Pro Bold"/>
                <w:sz w:val="32"/>
                <w:szCs w:val="32"/>
              </w:rPr>
              <w:t xml:space="preserve">International Journal of </w:t>
            </w:r>
            <w:r w:rsidR="005B2BA4" w:rsidRPr="003D5AD7">
              <w:rPr>
                <w:rFonts w:ascii="Adobe Garamond Pro Bold" w:hAnsi="Adobe Garamond Pro Bold"/>
                <w:sz w:val="32"/>
                <w:szCs w:val="32"/>
              </w:rPr>
              <w:t>Entrepreneurship</w:t>
            </w:r>
            <w:r w:rsidR="003D5AD7">
              <w:rPr>
                <w:rFonts w:ascii="Adobe Garamond Pro Bold" w:hAnsi="Adobe Garamond Pro Bold"/>
                <w:sz w:val="32"/>
                <w:szCs w:val="32"/>
              </w:rPr>
              <w:t xml:space="preserve"> </w:t>
            </w:r>
            <w:r w:rsidR="005B2BA4" w:rsidRPr="003D5AD7">
              <w:rPr>
                <w:rFonts w:ascii="Adobe Garamond Pro Bold" w:hAnsi="Adobe Garamond Pro Bold"/>
                <w:sz w:val="32"/>
                <w:szCs w:val="32"/>
              </w:rPr>
              <w:t xml:space="preserve">and </w:t>
            </w:r>
            <w:r w:rsidRPr="003D5AD7">
              <w:rPr>
                <w:rFonts w:ascii="Adobe Garamond Pro Bold" w:hAnsi="Adobe Garamond Pro Bold"/>
                <w:sz w:val="32"/>
                <w:szCs w:val="32"/>
              </w:rPr>
              <w:t>Business</w:t>
            </w:r>
            <w:r w:rsidR="005B2BA4" w:rsidRPr="003D5AD7">
              <w:rPr>
                <w:rFonts w:ascii="Adobe Garamond Pro Bold" w:hAnsi="Adobe Garamond Pro Bold"/>
                <w:sz w:val="32"/>
                <w:szCs w:val="32"/>
              </w:rPr>
              <w:t xml:space="preserve"> Management</w:t>
            </w:r>
          </w:p>
        </w:tc>
      </w:tr>
      <w:tr w:rsidR="00707E6F" w:rsidTr="00707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4"/>
        </w:trPr>
        <w:tc>
          <w:tcPr>
            <w:tcW w:w="1242" w:type="dxa"/>
            <w:tcBorders>
              <w:top w:val="nil"/>
              <w:left w:val="nil"/>
              <w:bottom w:val="single" w:sz="24" w:space="0" w:color="00B050"/>
              <w:right w:val="nil"/>
            </w:tcBorders>
          </w:tcPr>
          <w:p w:rsidR="00707E6F" w:rsidRDefault="00707E6F" w:rsidP="00035B08">
            <w:pPr>
              <w:jc w:val="center"/>
              <w:rPr>
                <w:rFonts w:ascii="Times New Roman" w:eastAsia="Arial" w:hAnsi="Times New Roman" w:cs="Times New Roman"/>
                <w:b/>
                <w:bCs/>
                <w:sz w:val="36"/>
                <w:szCs w:val="40"/>
              </w:rPr>
            </w:pPr>
          </w:p>
        </w:tc>
        <w:tc>
          <w:tcPr>
            <w:tcW w:w="5670" w:type="dxa"/>
            <w:tcBorders>
              <w:top w:val="nil"/>
              <w:left w:val="nil"/>
              <w:bottom w:val="single" w:sz="24" w:space="0" w:color="00B050"/>
              <w:right w:val="nil"/>
            </w:tcBorders>
          </w:tcPr>
          <w:p w:rsidR="00707E6F" w:rsidRDefault="00707E6F" w:rsidP="00035B08">
            <w:pPr>
              <w:ind w:firstLine="1735"/>
              <w:rPr>
                <w:rFonts w:ascii="Times New Roman" w:eastAsia="Arial" w:hAnsi="Times New Roman" w:cs="Times New Roman"/>
                <w:b/>
                <w:bCs/>
                <w:sz w:val="36"/>
                <w:szCs w:val="40"/>
              </w:rPr>
            </w:pPr>
            <w:r w:rsidRPr="008B3DAE">
              <w:t xml:space="preserve"> </w:t>
            </w:r>
          </w:p>
        </w:tc>
        <w:tc>
          <w:tcPr>
            <w:tcW w:w="2551" w:type="dxa"/>
            <w:tcBorders>
              <w:top w:val="nil"/>
              <w:left w:val="nil"/>
              <w:bottom w:val="single" w:sz="24" w:space="0" w:color="00B050"/>
              <w:right w:val="nil"/>
            </w:tcBorders>
          </w:tcPr>
          <w:p w:rsidR="00707E6F" w:rsidRDefault="00707E6F" w:rsidP="00035B08">
            <w:pPr>
              <w:tabs>
                <w:tab w:val="left" w:pos="3329"/>
              </w:tabs>
              <w:ind w:firstLine="34"/>
              <w:jc w:val="right"/>
              <w:rPr>
                <w:rFonts w:ascii="Times New Roman" w:hAnsi="Times New Roman" w:cs="Times New Roman"/>
                <w:sz w:val="20"/>
                <w:szCs w:val="20"/>
              </w:rPr>
            </w:pPr>
            <w:r w:rsidRPr="005663F2">
              <w:rPr>
                <w:rFonts w:ascii="Times New Roman" w:hAnsi="Times New Roman" w:cs="Times New Roman"/>
                <w:sz w:val="20"/>
                <w:szCs w:val="20"/>
              </w:rPr>
              <w:t>Vol.</w:t>
            </w:r>
            <w:r w:rsidR="003D5AD7">
              <w:rPr>
                <w:rFonts w:ascii="Times New Roman" w:hAnsi="Times New Roman" w:cs="Times New Roman"/>
                <w:sz w:val="20"/>
                <w:szCs w:val="20"/>
              </w:rPr>
              <w:t>1</w:t>
            </w:r>
            <w:r w:rsidRPr="005663F2">
              <w:rPr>
                <w:rFonts w:ascii="Times New Roman" w:hAnsi="Times New Roman" w:cs="Times New Roman"/>
                <w:sz w:val="20"/>
                <w:szCs w:val="20"/>
              </w:rPr>
              <w:t>, No.</w:t>
            </w:r>
            <w:r w:rsidR="00DD0C7A">
              <w:rPr>
                <w:rFonts w:ascii="Times New Roman" w:hAnsi="Times New Roman" w:cs="Times New Roman"/>
                <w:sz w:val="20"/>
                <w:szCs w:val="20"/>
              </w:rPr>
              <w:t>2</w:t>
            </w:r>
            <w:r w:rsidRPr="005663F2">
              <w:rPr>
                <w:rFonts w:ascii="Times New Roman" w:hAnsi="Times New Roman" w:cs="Times New Roman"/>
                <w:sz w:val="20"/>
                <w:szCs w:val="20"/>
              </w:rPr>
              <w:t xml:space="preserve">, </w:t>
            </w:r>
            <w:r w:rsidR="003D5AD7">
              <w:rPr>
                <w:rFonts w:ascii="Times New Roman" w:hAnsi="Times New Roman" w:cs="Times New Roman"/>
                <w:sz w:val="20"/>
                <w:szCs w:val="20"/>
              </w:rPr>
              <w:t>(</w:t>
            </w:r>
            <w:r w:rsidRPr="005663F2">
              <w:rPr>
                <w:rFonts w:ascii="Times New Roman" w:hAnsi="Times New Roman" w:cs="Times New Roman"/>
                <w:sz w:val="20"/>
                <w:szCs w:val="20"/>
              </w:rPr>
              <w:t>20</w:t>
            </w:r>
            <w:r w:rsidR="005B2BA4">
              <w:rPr>
                <w:rFonts w:ascii="Times New Roman" w:hAnsi="Times New Roman" w:cs="Times New Roman"/>
                <w:sz w:val="20"/>
                <w:szCs w:val="20"/>
              </w:rPr>
              <w:t>2</w:t>
            </w:r>
            <w:r w:rsidR="003D5AD7">
              <w:rPr>
                <w:rFonts w:ascii="Times New Roman" w:hAnsi="Times New Roman" w:cs="Times New Roman"/>
                <w:sz w:val="20"/>
                <w:szCs w:val="20"/>
              </w:rPr>
              <w:t>2)</w:t>
            </w:r>
            <w:r w:rsidRPr="005663F2">
              <w:rPr>
                <w:rFonts w:ascii="Times New Roman" w:hAnsi="Times New Roman" w:cs="Times New Roman"/>
                <w:sz w:val="20"/>
                <w:szCs w:val="20"/>
              </w:rPr>
              <w:t xml:space="preserve"> </w:t>
            </w:r>
          </w:p>
          <w:p w:rsidR="00DD0C7A" w:rsidRPr="005663F2" w:rsidRDefault="00DD0C7A" w:rsidP="00035B08">
            <w:pPr>
              <w:tabs>
                <w:tab w:val="left" w:pos="3329"/>
              </w:tabs>
              <w:ind w:firstLine="34"/>
              <w:jc w:val="right"/>
              <w:rPr>
                <w:rFonts w:ascii="Times New Roman" w:hAnsi="Times New Roman" w:cs="Times New Roman"/>
                <w:sz w:val="20"/>
                <w:szCs w:val="20"/>
              </w:rPr>
            </w:pPr>
            <w:r>
              <w:rPr>
                <w:rFonts w:ascii="Times New Roman" w:hAnsi="Times New Roman" w:cs="Times New Roman"/>
                <w:sz w:val="20"/>
                <w:szCs w:val="20"/>
              </w:rPr>
              <w:t>pp. 184-</w:t>
            </w:r>
            <w:r w:rsidR="00D71C0D">
              <w:rPr>
                <w:rFonts w:ascii="Times New Roman" w:hAnsi="Times New Roman" w:cs="Times New Roman"/>
                <w:sz w:val="20"/>
                <w:szCs w:val="20"/>
              </w:rPr>
              <w:t>192</w:t>
            </w:r>
          </w:p>
          <w:p w:rsidR="00707E6F" w:rsidRDefault="00707E6F" w:rsidP="00035B08">
            <w:pPr>
              <w:tabs>
                <w:tab w:val="left" w:pos="3329"/>
              </w:tabs>
              <w:ind w:firstLine="34"/>
              <w:jc w:val="right"/>
              <w:rPr>
                <w:rFonts w:ascii="Times New Roman" w:eastAsia="Arial" w:hAnsi="Times New Roman" w:cs="Times New Roman"/>
                <w:b/>
                <w:bCs/>
                <w:sz w:val="36"/>
                <w:szCs w:val="40"/>
              </w:rPr>
            </w:pPr>
            <w:r>
              <w:rPr>
                <w:rFonts w:ascii="Times New Roman" w:hAnsi="Times New Roman" w:cs="Times New Roman"/>
                <w:sz w:val="20"/>
                <w:szCs w:val="20"/>
              </w:rPr>
              <w:t>e-</w:t>
            </w:r>
            <w:r w:rsidRPr="005663F2">
              <w:rPr>
                <w:rFonts w:ascii="Times New Roman" w:hAnsi="Times New Roman" w:cs="Times New Roman"/>
                <w:sz w:val="20"/>
                <w:szCs w:val="20"/>
              </w:rPr>
              <w:t xml:space="preserve">ISSN: </w:t>
            </w:r>
            <w:r w:rsidR="005B2BA4">
              <w:rPr>
                <w:rFonts w:ascii="Times New Roman" w:hAnsi="Times New Roman" w:cs="Times New Roman"/>
                <w:sz w:val="20"/>
                <w:szCs w:val="20"/>
              </w:rPr>
              <w:t>2808-716X</w:t>
            </w:r>
          </w:p>
        </w:tc>
      </w:tr>
    </w:tbl>
    <w:p w:rsidR="00707E6F" w:rsidRDefault="00707E6F" w:rsidP="00707E6F">
      <w:pPr>
        <w:spacing w:line="240" w:lineRule="auto"/>
        <w:ind w:left="284"/>
        <w:jc w:val="center"/>
        <w:rPr>
          <w:rFonts w:ascii="Times New Roman" w:eastAsia="Arial" w:hAnsi="Times New Roman" w:cs="Times New Roman"/>
          <w:b/>
          <w:bCs/>
          <w:sz w:val="36"/>
          <w:szCs w:val="40"/>
        </w:rPr>
      </w:pPr>
    </w:p>
    <w:p w:rsidR="00F4471F" w:rsidRPr="00F4471F" w:rsidRDefault="00F4471F" w:rsidP="00F4471F">
      <w:pPr>
        <w:spacing w:after="0" w:line="240" w:lineRule="auto"/>
        <w:ind w:left="284"/>
        <w:jc w:val="center"/>
        <w:rPr>
          <w:rFonts w:ascii="Times New Roman" w:eastAsia="Arial" w:hAnsi="Times New Roman" w:cs="Times New Roman"/>
          <w:b/>
          <w:bCs/>
          <w:sz w:val="36"/>
          <w:szCs w:val="40"/>
        </w:rPr>
      </w:pPr>
      <w:r w:rsidRPr="00F4471F">
        <w:rPr>
          <w:rFonts w:ascii="Times New Roman" w:eastAsia="Arial" w:hAnsi="Times New Roman" w:cs="Times New Roman"/>
          <w:b/>
          <w:bCs/>
          <w:sz w:val="36"/>
          <w:szCs w:val="40"/>
        </w:rPr>
        <w:t>The Effect of Service Quality on Customer Satisfaction at</w:t>
      </w:r>
    </w:p>
    <w:p w:rsidR="00707E6F" w:rsidRPr="00FA6A05" w:rsidRDefault="00F4471F" w:rsidP="00F4471F">
      <w:pPr>
        <w:spacing w:after="0" w:line="240" w:lineRule="auto"/>
        <w:ind w:left="284"/>
        <w:jc w:val="center"/>
        <w:rPr>
          <w:rFonts w:ascii="Times New Roman" w:hAnsi="Times New Roman" w:cs="Times New Roman"/>
          <w:sz w:val="18"/>
          <w:szCs w:val="20"/>
        </w:rPr>
      </w:pPr>
      <w:r w:rsidRPr="00F4471F">
        <w:rPr>
          <w:rFonts w:ascii="Times New Roman" w:eastAsia="Arial" w:hAnsi="Times New Roman" w:cs="Times New Roman"/>
          <w:b/>
          <w:bCs/>
          <w:sz w:val="36"/>
          <w:szCs w:val="40"/>
        </w:rPr>
        <w:t>At the National Bank in Indonesia</w:t>
      </w:r>
    </w:p>
    <w:p w:rsidR="00F4471F" w:rsidRDefault="00F4471F" w:rsidP="00707E6F">
      <w:pPr>
        <w:spacing w:after="0" w:line="240" w:lineRule="auto"/>
        <w:jc w:val="center"/>
        <w:rPr>
          <w:rFonts w:ascii="Times New Roman" w:hAnsi="Times New Roman" w:cs="Times New Roman"/>
        </w:rPr>
      </w:pPr>
    </w:p>
    <w:p w:rsidR="00F4471F" w:rsidRPr="00473917" w:rsidRDefault="00F4471F" w:rsidP="00F4471F">
      <w:pPr>
        <w:spacing w:after="0" w:line="240" w:lineRule="auto"/>
        <w:jc w:val="center"/>
        <w:rPr>
          <w:rFonts w:ascii="Times New Roman" w:hAnsi="Times New Roman" w:cs="Times New Roman"/>
          <w:b/>
          <w:sz w:val="24"/>
          <w:szCs w:val="24"/>
        </w:rPr>
      </w:pPr>
      <w:r w:rsidRPr="00473917">
        <w:rPr>
          <w:rFonts w:ascii="Times New Roman" w:hAnsi="Times New Roman" w:cs="Times New Roman"/>
          <w:b/>
          <w:sz w:val="24"/>
          <w:szCs w:val="24"/>
        </w:rPr>
        <w:t>Yulia Harvina</w:t>
      </w:r>
    </w:p>
    <w:p w:rsidR="00F4471F" w:rsidRPr="00761D50" w:rsidRDefault="00D71C0D" w:rsidP="00F4471F">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Sekolah Tinggi Ilmu Ekonomi Riau</w:t>
      </w:r>
      <w:r w:rsidR="00F4471F" w:rsidRPr="00761D50">
        <w:rPr>
          <w:rFonts w:ascii="Times New Roman" w:hAnsi="Times New Roman" w:cs="Times New Roman"/>
          <w:color w:val="000000" w:themeColor="text1"/>
        </w:rPr>
        <w:t>, Pekanbaru, Indonesia</w:t>
      </w:r>
    </w:p>
    <w:p w:rsidR="00F4471F" w:rsidRPr="00761D50" w:rsidRDefault="00F4471F" w:rsidP="00F4471F">
      <w:pPr>
        <w:spacing w:after="0" w:line="240" w:lineRule="auto"/>
        <w:jc w:val="center"/>
        <w:rPr>
          <w:rFonts w:ascii="Times New Roman" w:hAnsi="Times New Roman" w:cs="Times New Roman"/>
          <w:color w:val="000000" w:themeColor="text1"/>
        </w:rPr>
      </w:pPr>
      <w:r w:rsidRPr="00761D50">
        <w:rPr>
          <w:rFonts w:ascii="Times New Roman" w:hAnsi="Times New Roman" w:cs="Times New Roman"/>
          <w:color w:val="000000" w:themeColor="text1"/>
        </w:rPr>
        <w:t>E-mail :</w:t>
      </w:r>
      <w:r w:rsidR="00D71C0D">
        <w:rPr>
          <w:rFonts w:ascii="Times New Roman" w:hAnsi="Times New Roman" w:cs="Times New Roman"/>
          <w:color w:val="000000" w:themeColor="text1"/>
        </w:rPr>
        <w:t xml:space="preserve"> yuliaharwina20219@gmail.com</w:t>
      </w:r>
    </w:p>
    <w:p w:rsidR="00D84BDD" w:rsidRDefault="00A9317B" w:rsidP="00707E6F">
      <w:pPr>
        <w:spacing w:after="0" w:line="240" w:lineRule="auto"/>
        <w:jc w:val="center"/>
        <w:rPr>
          <w:rFonts w:ascii="Times New Roman" w:hAnsi="Times New Roman" w:cs="Times New Roman"/>
          <w:i/>
          <w:color w:val="244061" w:themeColor="accent1" w:themeShade="80"/>
          <w:sz w:val="18"/>
          <w:szCs w:val="18"/>
        </w:rPr>
      </w:pPr>
      <w:r>
        <w:rPr>
          <w:i/>
          <w:noProof/>
          <w:sz w:val="8"/>
          <w:szCs w:val="8"/>
          <w:lang w:val="en-US"/>
        </w:rPr>
        <mc:AlternateContent>
          <mc:Choice Requires="wps">
            <w:drawing>
              <wp:anchor distT="0" distB="0" distL="114300" distR="114300" simplePos="0" relativeHeight="251659264" behindDoc="0" locked="0" layoutInCell="1" allowOverlap="1" wp14:anchorId="664F74C9" wp14:editId="1140337D">
                <wp:simplePos x="0" y="0"/>
                <wp:positionH relativeFrom="column">
                  <wp:posOffset>1323340</wp:posOffset>
                </wp:positionH>
                <wp:positionV relativeFrom="paragraph">
                  <wp:posOffset>123190</wp:posOffset>
                </wp:positionV>
                <wp:extent cx="177800" cy="193675"/>
                <wp:effectExtent l="0" t="0" r="0" b="0"/>
                <wp:wrapNone/>
                <wp:docPr id="8" name="Oval 8"/>
                <wp:cNvGraphicFramePr/>
                <a:graphic xmlns:a="http://schemas.openxmlformats.org/drawingml/2006/main">
                  <a:graphicData uri="http://schemas.microsoft.com/office/word/2010/wordprocessingShape">
                    <wps:wsp>
                      <wps:cNvSpPr/>
                      <wps:spPr>
                        <a:xfrm>
                          <a:off x="0" y="0"/>
                          <a:ext cx="177800" cy="193675"/>
                        </a:xfrm>
                        <a:prstGeom prst="ellipse">
                          <a:avLst/>
                        </a:prstGeom>
                        <a:blipFill>
                          <a:blip r:embed="rId9"/>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 o:spid="_x0000_s1026" style="position:absolute;margin-left:104.2pt;margin-top:9.7pt;width:14pt;height:1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wDByugIAAPEFAAAOAAAAZHJzL2Uyb0RvYy54bWysVG1P2zAQ/j5p/8Hy&#10;95GmAwoRKapATEgIEDDx2XVsEslvO7tNu1+/s52m1UCbNK0f0rPvubfHd3dxudGKrAX4zpqalkcT&#10;SoThtunMW02/v9x8OaPEB2YapqwRNd0KTy/nnz9d9K4SU9ta1Qgg6MT4qnc1bUNwVVF43grN/JF1&#10;wqBSWtAs4BHeigZYj961KqaTyWnRW2gcWC68x9vrrKTz5F9KwcODlF4EomqKuYX0hfRdxm8xv2DV&#10;GzDXdnxIg/1DFpp1BoOOrq5ZYGQF3TtXuuNgvZXhiFtdWCk7LlINWE05+a2a55Y5kWpBcrwbafL/&#10;zy2/Xz8C6Zqa4kMZpvGJHtZMkbPITO98hYBn9wjDyaMYy9xI0PEfCyCbxOZ2ZFNsAuF4Wc5mZxPk&#10;nKOqPP96OjuJPou9sQMfvgmrSRRqKpTqnI/1soqt73zI6B0qXi8RcdMptZMHRvA9/943metry1da&#10;mJCbB4RiATvXtxiZEqiEXgrkAm6bMreGDyACb2NAiYGfsKFyWqMCCzpMS5mINTammZHxpohUZvKS&#10;FLZKRJwyT0Ii/UjXNBWeGl9cKSD4CjVlnGOyZVa1rBH5+mSCv4HN0SJxmxzusx18Dw7iUL33nbPM&#10;1cloKtLcjIlN/pRYNh4tUmRrwmisO2PhIwcKqxoiZ/yOpExNZGlpmy02J9g8td7xmw475Y758MgA&#10;xxSbC1dPeMCPVLavqR0kSloLPz+6j3jsFtRS0uPY19T/WDEQlKhbg3N1Xh4fxz2RDscnsyke4FCz&#10;PNSYlb6y+EwlLjnHkxjxQe1ECVa/4oZaxKioYoZj7JryALvDVcjrCHccF4tFguFucCzcmWfHo/PI&#10;ahyDl80rAzeMS8A5u7e7FfFuZDI2Whq7WAUru9S4e14HvnGvpMYZdmBcXIfnhNpv6vk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5NE3Gt8AAAAJAQAADwAAAGRycy9kb3ducmV2&#10;LnhtbEyPwU7DMBBE70j8g7VI3KjdUJU6jVNBpVY9UVE49OjEJomw11HspuHvWU5w2l3NaPZNsZm8&#10;Y6MdYhdQwXwmgFmsg+mwUfDxvntYAYtJo9EuoFXwbSNsytubQucmXPHNjqfUMArBmGsFbUp9znms&#10;W+t1nIXeImmfYfA60Tk03Az6SuHe8UyIJfe6Q/rQ6t5uW1t/nS5ewcvTvhoPbr8TRzk/bMcuvA7y&#10;rNT93fS8BpbslP7M8ItP6FASUxUuaCJzCjKxWpCVBEmTDNnjkpZKwUJK4GXB/zcofwAAAP//AwBQ&#10;SwMECgAAAAAAAAAhAL9GWLoqaQAAKmkAABQAAABkcnMvbWVkaWEvaW1hZ2UxLnBuZ4lQTkcNChoK&#10;AAAADUlIRFIAAAJYAAACWAgGAAAAvmaY3AAAAAZiS0dEAP8A/wD/oL2nkwAAIABJREFUeJzs3Xl8&#10;XGXZPvDrPmeyt+ne0n2bpKULS0uBgpZFFukCCFpERVAExA1UfPVVX6no6/KqiIAKiP5cEKQgULJA&#10;ASkgiyAtspQuNC1d6E7XNG0y55z790eKFpqkk8nMuc/Mub6fTz/VNplzZUpmrjzPc54HICIiIiIi&#10;IiIiIiIiIiIiIiIiokyJdQAiih+dO74bylKlEFS2iFMhflAqDnqIBBVQFGf4sM0Kp0kD7FTX2Ves&#10;wR4odmFv0T6Zvbgxq18AEdEhsGARUca0prov3KC/56GfuDJIgH5BgH4i2hNwekK1JwQ9BNpTRXpC&#10;0RNAd6O4uyDYKao7FLIDgh1Q2QkEO1Rlh+Ngi6ps1iDYkEhgC3xns8xavtUoKxHlORYsIjqIzj+i&#10;Aqm9wzyVQQIMFtGhChkE0aGiGKzAYQD6ASiyzppjKQBbBLJBoW9Bda2Is14V69SVdQlf1wONa2TW&#10;+ibroEQULSxYRDGlDx8+0PP88Q4wKgBGCTBKoeMFGAWg1DpfntkhkAYFViqw0gFWBsDKRMJdLB9c&#10;ssE6HBGFjwWLqMDp/SN6ekXuOBF3nCI4XFTGAzoWkOHW2eJBVwPOEkWwWIAlgYPFRUXBEjl95U7r&#10;ZESUOyxYRAVC58DBlLFJPwiOVsHRAp0EYDyAQdbZqE1vQbBYA1kkTvCS6+kinN3QIAK1DkZEXceC&#10;RZSHdA4cHFM1xoccq6qTRHA0gKNgt4CcsmMXgH+p4CUJZJELvICZy5exdBHlHxYsoohThbTUJMe5&#10;4kxW6GRH5ESFHoHCX2BOrVICeSVQfUYgC30NFhbPWvE6SxdRtLFgEUWQ1lSPDQTTFDoNwPsBDLPO&#10;RJHyJlT+DgdPuY78Xc5atsw6EBG9GwsWkTFVSMuDYyYm3OAkBd4pVAOsc1E+kY0AnhLBU576TxbP&#10;aFjMES4iWyxYRAb0wTEjAwnOVsFMAMcD6GadiQpKIxRPiEiN4zqPyFlL37QORBQ3LFhEIdD6ZImn&#10;Mg2KMxzBGaqYCH7/UThUgJcDwSMI5JGEGzwt01c0W4ciKnR8gSfKEX1ozJjA989VYBYgxwFIWGci&#10;ArAPwNMCfcxx3Qe4fosoN1iwiLJEFZKqHzNZAp0pEswAZDL4PUbRFkCwUFRrfWhd0YyGRVy7RZQd&#10;fPEn6gKtT5b4Ps4AnI9AdDqAPtaZiLrgbajUA8E9rotHOJVIlDkWLKJO0vpkpe875wL6EQhOBVBu&#10;nYkoB5qgeByQe9xA7pdzlu22DkSUT1iwiNKgC05O+HvXnw4fF0L0XHDHdIqXXQDuV+hdiaYVj8ls&#10;+NaBiKKOBYuoHbrg5ITfuO6s/dN/ZwPoYZ2JKAJ2QKUGCO5xuw15SE55wrMORBRFLFhE76E1o6o8&#10;cS4RyMcAjLDOQxRhK1VxZ8LV38v0FQ3WYYiihAWLCIDeN7ZPUOR/AiIXKXSydR6ifCOQhVD9k1NU&#10;/Cf54OJt1nmIrLFgUWypQry66g8IcDmgswCUWmciKgD7AKlR4LbEjOV/47YPFFcsWBQ7Wp+sDAJ8&#10;ApArFZhgnYeoUAnwMhS3OIHzZ96FSHHDgkWxkaqtPm3/aNXZAEqs8xDFSDMgDypwW9HM5Y9ZhyEK&#10;AwsWFTStT5b4itlQuRLAVOs8RKTPALjFdXAPNzKlQsaCRQVJHxo7wvP8L4vgEgCV1nmI6CA7VfGH&#10;hONdLzNWrbYOQ5RtLFhUUFK11aeJ6lUQTAfgWOchokMKoKhXkV9w+pAKCQsW5T2dA8efnDwPIlcB&#10;eJ91HiLK2FNQucFduHyezEFgHYaoK1iwKG9pzaDyABWXqeiXARlunYeIsuZNUdzgYM9vZNb6Jusw&#10;RJlgwaK8ow+P7+2lUl8S0c8D6Gudh4hyZouq/Coh+34hM9dstw5D1BksWJQ39L6xfbyi4Isi+kUA&#10;va3zEFFotgr0JgctN7FoUb5gwaLI0/rkED+Q/wFwMbh/FVGcNQP4g6tyncxa/pZ1GKKOsGBRZOm8&#10;0Unfcb8D0QsAFFvnIaLIaIHK3a4bfJeHTFNUsWBR5GjNqGG+JL4O6KfB8wGJqH17VfGbBOT/OKJF&#10;UcOCRZGhD44Z6Yt+F6IXAkhY5yGivJEC8P9c3/munLNsvXUYIoAFiyJA540c4LuJ6wBcAk4FElHm&#10;mlRxe6I4+F85s2GzdRiKNxYsMqOPjurhNSf+W6CfB9DNOg8RFYzdCvlVwgl+INNX7LIOQ/HEgkWh&#10;0zlw/ClVn4Ti+wAGW+chogIlWAvVb7ozVvxZBGodh+KFBYtC5dVVzVTFTwQYa52FiOJBgSWick1i&#10;1vJ66ywUHyxYFIrmurETXfWvB3CadRYiiq3H/ECvLjl7xWLrIFT4WLAop/TRUT28fe63RPAlcJNQ&#10;IrK3T0V/nvDcH8o5y3Zbh6HCxYJFOaFz4QZlVV9QkWsB7WWdh4joPbaJ4jpn7xs3y2z41mGo8LBg&#10;Udal6qqmOYobFTjSOgsRUUdE8VIA+VLRrOVPW2ehwsKCRVmjdSOH+0HiZghmWmchIuoEBeReV71r&#10;ZNbKNdZhqDCwYFGX6Vy4QUXV51VxHYAe1nmIiDIj2wXBt50XV9wicxBYp6H8xoJFXZKqSU51BLcq&#10;ZKJ1FiKibBDgZV9wRfGMN563zkL5iwWLMqL1yUo/kJ8AuAz874iICk8A4HbXd67h3YaUCb4xUqd5&#10;NdWfhOiPAAy0zkJElGPrIfhSYsYbf7UOQvmFBYvSpvXJfn4gvwBwoXUWIqJQqfzJTTlflvOWvm0d&#10;hfIDCxYdkiokqKu+TKH/By5iJ6L42iGQrzszlv+GZxvSobBgUYe0ZlSVL+7tAKZZZyEiioj5rnhX&#10;yIxVq62DUHSxYFGbdC7coDx5jUK+A6DcOg8RUcQ0CfQ658UVP+GWDtQWFiw6iNZUD/Yd/R0UZ1hn&#10;ISKKNNWH3KKiS+WDSzZYR6FocawDULT4tdWX+6Kvs1wREaVB5Czf85b6tdWXW0ehaOEIFgEAtKa6&#10;ry96K4DzrLMQEeWpe90W97O805AAFiwC4NUmz4bKbyDob52FiCjPbQJwaWLmG3XWQcgWC1aM6YuT&#10;i7wNu/5XBNeA/y0QEWVLoMAPExWD58gpT3jWYcgG31Rjqrl29IQEnL8oMN46CxFRIRLIQke9C2XW&#10;yjess1D4uMg9hvyaqqtcOC+wXBER5Y5CJ/viLvRqk5+wzkLh4whWjOj9I3r6RUW/AfBh6yxERLGi&#10;8id3b9HnZPbiRusoFA4WrJjQ+uQ4L5B7BTjcOgsRURwJ9FVHEh+WGUuXW2eh3OMUYQz4tdWX+4Es&#10;ZLkiIrKjkIm++i97tclLrbNQ7nEEq4BpzaByH91ugehF1lmIiOgAKn9y9zZdIbPX7bWOQrnBglWg&#10;dN7oZOA69yhwlHUWIiI6mACLHMhHZObyldZZKPs4RViAUrXJM33X+QfLFRFRdCkwyVd9LlU/5lTr&#10;LJR9LFgFROfASdVW/0ggDwHoY52HiIgOQdBfguCxVG31j3QO35MLCacIC4TWDuvla/GfIXKWdRYi&#10;IsqAotb1UhfJh97cYR2Fuo4FqwA0146e4MK5H0DSOgsREWVOocuDAOeVnL1isXUW6hoOR+Y5ryb5&#10;YRfOc2C5IiLKewKpdh15zqurOt86C3UNC1Ye8+uqvgaRuwF0s85CRERZ0x2Ku/3a5NXWQShznCLM&#10;Qzp3SJlfXv57QGdbZyEiopz6vdtUfIXMXtxiHYQ6hwUrz+j80f39lPMAgKnWWYiIKAz6jOvgQzJ9&#10;xRbrJJQ+Fqw8ovXJcX4gtQBGWmchIqJQNbgqM2XW8qXWQSg9XIOVJ1I11e/zA3kKLFdERHE02oc+&#10;2VKfPN46CKWHBSsPeDXJj4vo38DNQ4mI4kvQ3wnkCa+2+qPWUejQWLAiLlVTPQcifwJQbJ2FiIjM&#10;lQB6p19X9TXrINQxrsGKKJ0Dx5tc9XMRfMk6CxERRY8qbkwsfOPLMgeBdRY6GAtWBOmCEaX+nqI7&#10;AXzIOgsREUXavW5F6iI55c191kHo3ViwIkbnH1Hhp/bdC+gHrbMQEVEeUNS62HOBzFrfZB2F/oMF&#10;K0J0/uj+QcqtV+hk6yxERJRP9EXXwXTulRUdLFgRoTWjhnlwHxHBGOssRESUfxRYkvCCM+XchrXW&#10;WYgFKxKa68ZOdNWfD2CgdRYiIspnutqVxBkyY+ly6yRxx20ajKVqklNd9Z8AyxUREXWZDPcD/+8t&#10;9cmjrZPEHUewDLXUVR3nKB4G0NM6CxERFZRtAYIzimc2LLQOElccwTKSqq0+zVE8DpYrIiLKvt4O&#10;nCdT9WNOtQ4SVyxYBrya5CyB1gIot85CREQFq0KCoCZVV3W6dZA4YsEKmVeXPAci9wIosc5CREQF&#10;r1wUNV5t8mzrIHHDghUir7bqPKjMBc8VJCKi8JQAco9XU83TQULERe4h8Wqqp0P0PnDkioiIbDQr&#10;9JyimSvmWweJA45ghcCrTZ4N0QfAckVERHZKBPKgV5OcZR0kDjiClWNeXdVMKP4KTgsSEVE0tEDl&#10;Q4lZy+utgxQyFqwc4rQgERFF1F5FMKNoZsMC6yCFigUrR1K1o08ROHUAyqyzEBERtaFJA51edPaK&#10;J62DFCIWrBxoqUlOckQeB9DDOgsREVH7ZLvvy8kl5yx7xTpJoWHByrKWuqqjHMUCcId2IiLKD1td&#10;YJrMfGOJdZBCwrsIs0gfHDPSUdSB5YqIiPJHXx94VB8aO8I6SCFhwcoSffjwgb4TPApgkHUWIiKi&#10;Thrs+/6jWjfiMOsghYIFKwv04fG9A897BMBo6yxEREQZSgYomq+1w3pZBykELFhdpPXJEt9L3avA&#10;BOssREREXaGKI3yU3K0vTi6yzpLvWLC6QOfC9VXuAfQU6yxERERZcrq/cfcdOocdoSv45HWBX1F1&#10;MxQ8coCIiAqMzvaOqfqxdYp8xoKVIb+26hooPmudg4iIKBcEuMavqbrKOke+4j5YGfDqkhdB5Q/g&#10;80dERIUtgGB2YsYbf7UOkm9YEDopVZOcKiJ/A4/AISKieNgTiHNy8YxlL1oHyScsWJ2gdWOrffWf&#10;A9DbOgsREVGI3nb94Hg5p2GFdZB8wTVYadKa6r6++g+B5YqIiOKnj+c6D+r9I3hSSZpYsNKgc8cX&#10;+6J/BTDKOgsREZEFAQ73i4rm6oKTE9ZZ8gELVhr8ipZbAEyzzkFERGTsdH/P+lusQ+QDFqxD8Ouq&#10;vgbFp6xzEBERRYNe6tclv2ydIuq4yL0DqZrkGSJSD8C1zkJERBQhnjrOmUXTlz1uHSSqWLDaofXJ&#10;cX4g/wDQ3ToLERFR9Mh21/eP5Z2FbeMUYRv00VE9PF/uA8sVERFRO7SX5zo1Wp+stE4SRSxY76Fz&#10;4frN7t0iGGOdhYiIKMoEGOsHzh9VOSP2XixY7+GVV10L4EzrHERERPlBzwnqq75lnSJq2DgP4NVW&#10;zQDwIFg888Knb/Lw2hq1jpF13csEf7uO28wQUV7xVXBW0Yw3HrUOEhV8Fd9Pa6sO94G7wHKVN/Y0&#10;AzubrFPkQuGVRiJ6j0Q3SOVYoGIEpGI4UDYYcIqAxAFLf709gKaAvRuhe94EmlZDdy0HWt42i90B&#10;VxRztbZ6ssxcvtI6TBSwYAHQmkHlATAXXNRORES5IC6k74mQ/tOA3sdAuo8BJP0dgN413dS4Erp9&#10;IXTLM9DNjwP+vqzHzVDPAHqfzh0yVWav22sdxhoLFgAfFb8BMME6BxERFZhuo+EM+yhk0AygpG+W&#10;HnMUpNsoyNCPAF4jdOMj0DVzodsXZefxu0CBI/2y0hsBXGadxVrsC5ZfV3WFKj5mnYOIiAqH9DwS&#10;MvoKyIBTAcnhypNEN8iQ8yBDzoNuWwhtuBW6+UmYLjUQ+YxXm3wuMXPF7+xC2Iv1eqOWujHHqOIX&#10;1jmIiKhAlA2GM+VWOCfeAznstNyWq/eQ3pPhTLkNzvvug/Q8IrTrtpPmly01yUnGIUzFtmDpvDHd&#10;RYM7AZRYZyEionwnkOEfhzvtQUj/U2yT9BgP54S/wBnz1daF8zZKReQOnX9EhVUAa7EtWL4b/E6A&#10;KuscRESU50r6wTn+D3AmXPvuuwAtSQKSvALu++dButu81QlwuJ/aF9tpwlgWLK+u+jMAPmydg4iI&#10;8pv0GA/3xLmQPsdbR2lbtyScqXcZjqrpbK+m+pNGFzcVu4LVPG/MEVC9yToHERHlN+k3Dc7UO1v3&#10;sIqyoko4U26BjLzE5vqiv9KHxsTu+LlYFSydO6Qs4QZ3Aii1zkJERPlLBnwAzjG/BNwy6yhpEjjj&#10;/hsy6tMWF68I/OBOrU/Gas1zrAqWV172AwXGW+cgIqL8JYedAWfyzYCTb31B4Bz+Dcjoy0O/sgKT&#10;vMD5bugXNhSbguXVVc0U4GrrHERElL+k9xQ4R/20U7uwR40z9quQYR8N/boC/S+vvvqs0C9sJBYF&#10;S+eP7o8Av7XOQUREeaxsUOvIlZvvq0wEzoRrIX2nhn/hQH+jD4/vHfaFLcSiYPme3ApBf+scRESU&#10;p5zi1nJV3Ms6SXaIC2fSjUD5kLCvPNhPtcTiRrOCL1hebfITUDnXOgcREeUvZ8xXID0K7Mjaoh42&#10;052Cj3k11ReEe9HwFXTB0ppRwwC52ToHERHlL+l1NGTUp6xj5IT0mgQZdanBhfUWfWD00PAvHJ6C&#10;LViqEF/cXwPoYZ2FiIjylLiQid8DINZJcsap+rzFVGFPv8j5ZdgXDVPBFqygvupyANOtcxARUf6S&#10;IedBuldbx8gttwzOmGvCv65illebNBg+C0dBFiytGTVMFf9nnYOIiPKYuHCSV1qnCIUMOsuoSMr1&#10;hTpVWHAFa//U4O8AVFpnISKi/CWDZlhMnRkRSPKzFheu9BPOLRYXzrWCK1h+XfJTAD5gnYOIiPKb&#10;DP+YdYRQycCzgJK+Fpee7tUlL7K4cC4VVMFqHWaU661zEBFRnqsYDuk1yTpFuMSFDJppc22VG7Ru&#10;xGE2F8+NgipYfsK5AbxrkIiIukgGxuZEl3cxK1hAbx+JG6wungsFU7C82uRHAJxnnYOIiPKf9D/F&#10;OoIJ6TkRKOlnc3GVC7y65Dk2F8++gihYev+InoBzo3UOIiIqAIlySM8jrFMYEUif4yyvf5POHd/N&#10;MEDWFETB8osS3wO0oOZuiYjIhvQ8MvzjYyJEek+xu7hiqFfR/F27ANmT9wUrVZOcCsjnrHMQEVGB&#10;6BHX0av9jEfvROWqlppk3t9hkNcFS1+cXOQ4cgvy/OsgIqLokIrh1hFMScVIGB8N5DqCW3Uu8noY&#10;Ma+LSbBh9xWqiPmPGkRElFUxL1hIlFvth3UAOSYor87rY3TytmDpvDGDVPQH1jmIiKiwSNkg6wjm&#10;pGywdQQo9Cf5vDdW3hYs39EfAehunYOIiApMoiBuYuuaoki8vVb6Wvx96xCZysuClXoweRJEP2Gd&#10;g4iIClCiwjqBPbfcOsF++qmWuirLfSMylncFS+fCdRy5AcYr8IiIqABJovVX3CXKrBO8w3FVfqlz&#10;8q+v5F3goDx5hQJHWecgIqJCFABQ6xD2At86wb8pdLJ/TPIS6xydlVcFS2uH9VLIHOscRERUoDQA&#10;/H3WKez5e60TvId8X+uTldYpOiOvCpavxd8DYHRIEhERxQILFuDvsU7wXgO9AN+xDtEZeVOwmh9M&#10;jofIZ61zEBFRgUvttE5gryV6z4FAvqg1o6qsc6QrbwqWK/IjIL93dSUioujTPautI5jTpkg+B8U+&#10;3B9ah0hXXhSsVE3yDAhmWucgIqIYaFpjncBWy9uAF7kpwlaC81N1VdOsY6Qj8gVr/7YMP7HOQURE&#10;8aB7VllHMBX1ETwnwA35sG1D5AP65clLeN4gERGFZtuL1glsRfzrV8HR/pTkx61zHEqkC5YuGFEK&#10;kWutcxARUXzo7uVAapd1DDMa8YIFAFD5rs4dX2wdoyORLlhBY9GXoBhqnYOIiGJEA+j2hdYpbKgP&#10;3f6SdYp0jAzKmz9nHaIjkS1YWjuslwr+2zoHERHFj65/yDqCCd36TN5sU6GQb0V589HIFiwPJV8F&#10;0NM6BxERxY9uejSWG47q+lrrCJ3RNwhwtXWI9kSyYGndiMME0X3SiIiowHl7oJufsE4RLn8fdNPj&#10;1ik6RSFf0fvG9rHO0ZZIFixfi74JoMI6BxERxZeu+DXidPCzrvlLPi7u7+EV+9+wDtGWyBUsrU8O&#10;AXCZdQ4iIoo33bUEuvVZ6xjhCFIIVv7OOkVGBLhS540cYJ3jvSJXsPxAvg2g1DoHERFR6yhW4dP1&#10;NcC+jdYxMlXhOYlvWod4r0gVLH1o7AgAn7bOQUREBAD69gvQt+ZZx8itlh0IlvzIOkWXiOByrake&#10;bJ3jQJEqWH7gfx1AkXUOIiKidwRLfgx4u61j5Eyw/BdAyw7rGF1V6jn6NesQB4pMwdKHxo6A4lLr&#10;HERERO/SvBXB0p9ap8gJ3b6odXF7ARDFFVEaxYpMwfJ9/7/A0SsiIoogXX0X9K0HrWNk177NCBZ+&#10;AVDfOkm2lHqi11iHeEckCpbOGzMIwKescxAREbUnWPw9oGmtdYzsUB/By18DmrdaJ8kqAS7T+aP7&#10;W+cAIlKwPDf4GnjnIBERRVlqJ/znLwaat1gn6RoNEPzra9Ctz1knyYUKz3O+ah0CiEDB0prqvsJ9&#10;r4iIKB80rUPw/KfyetF7sPh7+XYkTqeI4rN6/wjzo/bMC1YgeiW4azsREeUJ3b0cwYufy8uSpSt+&#10;BV39Z+sYuVYZFCWusA5hWrB0/hEVClxlmYGIiKiz9O3n4T8zG9j7lnWU9KiP4OWvI1h2g3WSUCjk&#10;y7pghOnSI9OCFXj7LgEQyUMaiYiIOtTYAP+5j0N3vGKdpGNeE4KXvgxdd791kjAN8BuLL7IMYFaw&#10;dMHJCVWNxEI0IiKijOxdj+DZC6Bv3ARoYJ3mILrjX/Cfmg7d8LB1lPCJfl3nwrW6vFnB8hvXnQtg&#10;pNX1iYiIskJ9BMtvQvDPy4GmddZpWqkPXfUHBP+4GNi73jqNldF+eXKG1cUNpwiFo1dERFQwdMtT&#10;8J+aAV1xKxCk7HK8/TyCv5+D4PX/Bfy9ZjmiQcw2HjUpWC11VcdBcLzFtYmIiHLG34tg2c/g/+39&#10;rdOGqZ0hXVihmxcgePajCP5xEXT38pCuG3nvb3mweorFhRMWF3WUdw4SEVEBa9mGYPlNwKo/Qgaf&#10;Axl8NqTnEdm/zr7N0I3zoevuh+58LfuPXwAcwRcBfDLs60rYF9T65BA/kFUwKndUOC74qYd/rVLr&#10;GFnXoxx44Sc8lpOo4FSMhPSfBul9DKTXZKCkb+cfw2uC7vgXdNtC4O1nodtfiuTi+ohJuSojZdby&#10;UPfUCL3keAGuFJYrIiKKmz2roKtWQVf9ofX/lw6AVIwAKoZDygYDThGQ6P6fj/eaAE1B920E9qyG&#10;7lnduu9W4RzOHJYiT/QKAN8J86KhFh2tGVTuQz4b5jWJiIgiad8m6L5NwNvPo/DG4qNFgM/q3CE/&#10;lNnrQlv1H+oidx/dPgygd5jXJCIiotjr55eVnhfmBcO9i9DRL4R6PSIiIiIAEPl8mJcLrWC11I05&#10;BgqTWyWJiIgo9qa21CQnhXWx0AqWo8q1V0RERGTGceSy0K4VxkW0dlgvQD8WxrWIiIiI2qT4hNYn&#10;K8O4VCgFK5CSiwCUhXEtIiIionZ0CwJ8PIwLhTNFqPqZUK5DRERE1CEJpZPkvGClapJTFTIx19ch&#10;IiIiOhQFJrXUjTkm19fJecESwadyfQ0iIiKidDmqOe8mOS1YWjOoHJALcnkNIiIios7Rj+vcITld&#10;G57TgrV/5/ZQVusTERERpamHX15+Ti4vkNspQsn9EBwRERFRp+W4o+SsYGl9cjSAk3L1+EREREQZ&#10;U5ymNaOG5erhc1aw9u8zIbl6fCIiIqIucAIkcrYnVk4KlipEIZ/MxWMTERERZUMgmrOukpOClaqt&#10;ngJgdC4em4iIiCgbBBjbUp88OhePnZOCJdBQtqEnIiIi6goJJCdnJWe9YOmCkxMCfDTbj0tERESU&#10;bQJ8TOfCzfbjZr1geY3rToWgf7Yfl4iIiCgHBnnlo6dl+0GzXrBEcjPURkRERJQLArkw24+Z1YKl&#10;c8cXA8jpzqhERERE2SUf0gUnJ7L5iFktWH5FyxkAembzMYmIiIhyrK/XuO7UbD5gtqcIz8vy4xER&#10;ERHlnIhktcNkrWDpgpMTUJydrccjIiIiCtG52bybMGsFy9uz/mQAfbL1eEREREQhGuBVVJ2YrQfL&#10;2oIugXJ6kIgKQ3EvSOlhQNlAoHQgpLQ/kKgAEt32/94dKKqEJCoA2f8y6pYCTvHBj+XvA4IWAIB6&#10;TYC3u/VX6p3fG6HNW4C964C9b0Gb1rf+ORGFL8D5AJ7KxkNlpWDpHDg+118RUT4p6QfpNgqoGAGp&#10;GAl0GwWpGA6UDmwtS9lS1OPf/1Pa+ZCD/tzbDW1aCzSuhO5+o/X3xjeAPWsA9bKXjYjeRQTnq+Jq&#10;EWhXHysrBSs1pWqKoxiQjceijm1rBDZsU2zaAWzYHmDrbsDz2/7YbmWA7H/p7lYGuPtfxStKgZ4V&#10;gh7lQGW5oEe5omdFey/9RHlO3NYiVTkOUjkO6HF46+9FldbJ2pfo3pqxcty7y5d60F1LgR2vQne+&#10;Cux4BdrYAGg7LwJE1FmDU7XJo4EVi7r6QFkpWKJ6dvs/m1EmfF+xbD3w0soAy9YDDRsVKzYAO/Z0&#10;uVS3qaQIGNJbMKgPMLi3YFAfwYh+wOjDBMP7C4qyfogAUY6IC+kxAeg7FdJnKqTXUYBbZp0qOyTR&#10;+rX1mADB/n0R/b3Qbf+EbnkauuXvQGODbUaiPCdwzgYQjYLlALNy87YfH34AvLZa8dTrin8sD7B4&#10;jWJvS3jXb04BDZsUDZsAvGdk1HWBIb2B5EDBUSMdTB4tmDBMUFIUXj6iDpUOgAz4AKTf+yC9j432&#10;6FS2uWWQftMg/faf9LF3fWvZ2vQYdOuz/17/RUTpcURnAZiRNmoJAAAgAElEQVTT1cfp8rCTPjhm&#10;pO8EK7v6OHG0LwU8+VqAhxcpnlkaYGeTdaL0FSeACcMdnDBGcOZRgurB4Y9gXvBTD/9aVXjVvkc5&#10;8MJP2F47JpDekyADz4L0PwUoH2odKJr8fdC3n4NueAi68THAa7RORJQP1HV0mExfsa4rD9LlEaxA&#10;dEZXHyNO/AD4++sBav6pePzVAE3N1oky0+IBixoCLGoAbq4HRvQDzjjawVmTHIwbyuliypGygZDB&#10;58IZ8iGgYoR1muhzSyH9T2ktoeMboevroWvvhu541TpZ3pD+J0EGnGYdI+d052vQNXdbx4gKCQJn&#10;OoDbuvIgXS5YKjqzq48RB6s2K+57LsADzys27yy8UZc3twC3PRLgtkcCTBwuuHCagxmTHZRyIIa6&#10;yi2FHHYGZMiHIH2mApL1M+rjIdENMmw2ZNhs6K6l0DV3Q9fXAKld1smirXI8ZNgF1ilyb0N3FqwD&#10;7O82dgVL543p7iM4uSuPUegWNQS4/bEAC15VBIXXq9r06mrFq3/y8X/3BZh9ouDS0xzepUid1y0J&#10;Z+TFkEEzW/eeoqyRyrGQCdcC474J3VAHbfhN63YQRNRKcZrWDCqXWeszXrzTpYLlJ4KToCjpymMU&#10;qicXB7hlvmJRQ2AdxcyOPYrbHlHc/XSAy85wcdHJHNGiQxHIgFMgIz4J6TsVvDs5x5wiyOBzIYPP&#10;gW59DvrmH6GbHrdORRQFZR7K3wfgkUwfoGtThKpn8gXwP3xfUfOi4jePBlixISbDVWnY2QT89AEf&#10;v33Mx6c/4OKSUx0UZ+0MASoU0m8apPpLkJ5HWEeJIYH0PQHS9wTo1mehy37GdVpEDs6EVcFSldOF&#10;/QoA8NyyAD++P8CStSxW7dneCPxsno/afwb47oUujh7F/3hIIAM/CKn6PKR7tXUYAt5dtJb+FLrz&#10;NetIRCYcxeld+vxMP1FrRg0TwZiuXLwQrNiguOLXPi650We5StOy9YqPXe/h2rt87NprnYasSM+J&#10;cKbeCWfSL1iuIkj6ngDnxHvgHPFDoLiPdRyi0Clkgj58+MBMPz/jguWLU/j3rXagcR/wnbt8zPpf&#10;D0+8Ft91VpkKFPjL0wFO+04Kf1gQxOYGAAJQNgjOlFvhnPhXSO/J1mmoI+JChp4P99TH4VR/EXC4&#10;iJJiRXw/lXHX6cL9ztKlobN89sDzAc66zsPdT7MYdNXOJuAH9/q46AaP69YKnSQgIz8Fd1pN675M&#10;lD/cMkjVF+GccDek50TrNEThCZyMu05GBUvnwAEQuxGszTsVX7rdw9f/6BfkXlaWXlyh+PD/ebjr&#10;aY4GFiLpORHutAfhjPtvINHdOg5lSHpMgHPivXAmfq9wznck6ojgdNXM7ubLqGC1TBk7HkDfTD43&#10;H6V84OZ6H6df62H+SyxWubK3BZhzV+t6tk07+DwXBKcYzthr4JwwF+iWtE5DWSGQYRfAfd99rQdP&#10;ExU0PQy11RmtN8+oYCXgx2Z8f/124OJfeLipLsC+lHWaeHhuWYDzf+zh+eUsWXmt22g4U++CjL4c&#10;ENc6DWVbt9FwTvgLZNSl3F2fCloAPTmTz8tsilDx/kw+L9888HyAmd9LYWED3+jDtmUXcPGNHn42&#10;z4fPWcO8IyMvhvv+eVyvU+icYjiHfx3OcX8ESvpZpyHKCRVMy+TzOl2w9s9FnpTJxfLF3hbgf+70&#10;8fU/+tiTp4cxFwLV1vMNP3+bh8Z91mkoLUWVcCb/Es64bwFOsXUaCon0ObZ1yrDXJOsoRLkQTsFC&#10;XdVYAAX7o8pLKxUzv+9h7jMcNomKBa8qzvtRCg2bOJIYad1Gw5l6J+Sw2N5gHG+lA+Ac/0fI8I9Z&#10;JyHKtsFanxzd2U/qdMEKMhwqywd/ftLHxTd6WPc238ijZvUW4JM/9/DyKv7bRJEMOK11BIMbhsab&#10;Uwxnwhw4R/4IEJ6HRYXD96XT3afzU4RB4RWsvS3Al3/r47q5AZq5kD2ytu4GPv5zD4+9wtHFKJHR&#10;l8OZfBNv26d/kyHnwTn2t0BRpXUUouzIYHCp81OEghM6/TkR9tY2xUd/5qF+Ed+080HKB66+3ccj&#10;/+K/lzlx4Uz8Ppyx1/AuQTqI9J0KZ+pdQNkg6yhEXabAiZ39nE4VLK2pHgxgRGcvElWL17Seibd0&#10;Haed8knKB77yOx9vbrZOEmOSgHPUzyDDZlsnoQiT7lVwp94JVIywjkLUJQJU6byRAzrzOZ0qWL7o&#10;cZ2LFF33Phvggp962LjdOgllIuUDO/awGJtwS+FMuQUyaLp1EsoHZYPgnnAXpDKjvRqJIsN33GM7&#10;8/GdG8ES5H3BUgV+/mCAb9/pI+VbpyHKM4lyOFNuh/QruKWYlEvFfeAcfwf3RaO8piKd6kCdKlii&#10;OL5zcaKlOQV86XYft8z3oRz8IOoctwzO5F9B+nTqhziiVkU9Wst55eHWSYgyIqpTO/PxaRcsXXBy&#10;AsAxnU4UEY37gMt+5XFxNFEmnBI4U26F9C2oe1wobMW94Ey9A1I5zjoJUeeJTNG5SPuOnrQLVmrv&#10;uokAyjMKZWxnE/Dpm3m2HVFGxIUz6eeQPnk9gE1RkegO57jfAhUjrZMQdVb3lpIx49P94LQLlhs4&#10;UzLLY2vHHsVF3KCSKEMC54gfQgacZh2ECklxH7jH/Z5bOFDecV0/7S6U/hQhdHJmcezsbAIuvtHH&#10;svUsV0SZcKq/CBlyrnUMKkRlA+EccyuQ6G6dhKgTJO0ulP4id8HRGWUxsqe5dc0V97giyowMmw2p&#10;+oJ1DCpgUjkGzpRbAafIOgpRejT9LpRWwdIXJxdBkTf31/q+4urf+pwWJMqQ9DkWzoQ51jEoBqT3&#10;MXAmXGcdgyg9gonpLnRPq2C1bNwxBkBpl0KFJFDga38I8NRi3i1IlJHSAXCOup6H9VJoZOj5kOEf&#10;t45BlI4KlFVXpfOBaRUsVyRvpgd/Ns9H3UKWK6KMuKVwpvwGKO1vnYRixhn/P5C+nT7ujSh0vqNp&#10;daL0pgjVyYuCdc8zAW5/lOWKKFPOuG9CKsdax6A4EgfO0T8FSjt13BtR6DRIbx1WWgVLNDiya3Fy&#10;758rFNfezbNviDIlQ86DDPuodQyKs+I+cCbfxEXvFGniIK1OlN5dhCKRXuC+cTtw9e0efPYrosxU&#10;jIAz/jvWKYggPY+Ck7zSOgZR+9K86e+QBUvrk/0A9OtyoBxp8YAv3u5h627rJER5yimCM+kGIJGX&#10;BzVQAZLk53jmJUXZQH14fO9DfdAhC5bnIdKHRt1Y6+OVN7kdA1GmnOqreDYcRYs4cI74EZCosE5C&#10;1CYv8A55avkhC5bjRLdgPbk4wO2PcVE7Uaak19GQUZdaxyA6WPkQOGO+ap2CqE3i6yG70aGnCBHN&#10;grVjj+Lbfw6gHLwiyoxTAufIHwOS9uHwRKGSER+H9D3BOgbRQVSyULCg0SxY35sbYPNOtiuiTDnJ&#10;y4GKEdYxiDogrScKuHmxzzXFiMihu9GhC5Y4kStYj/wrQO2LnBokyli30ZDRn7VOQXRoFSPgVH3e&#10;OgXRuynGH+pDOixYWp+sBPSw7CXqut17W0eviChzzrhvcq8hyhsy8tMcbaWoGaTzj+jwLowOC1Yq&#10;0LTO2wnTzXU+pwaJukAOOwPS7/3WMYjS5xTBGfct6xREB5JUy75kRx/QYcFy1O3wk8P2xnrgjqc4&#10;ekWUMacEzuHfsE5B1GnS/yT+YECR4jiaecES6fiTw3bdXA8ed2snypiM+ARQPsQ6BlFGZOw1gKR3&#10;AAlRrol2oWCpYHR242Tu6SWKF97g1CBRxop6wKn6nHUKooxJ5eGQwWdbxyACACg67kiJQ3x2JEaw&#10;VIHrH+TQVTb1rBAcOUIwcTgwtK9gSB9B93KgvLj1+KHtjcDbuxVv7wZWblIsWadYslaxp9k6OWXK&#10;GXUpkOhuHYOoS5zqq+CvrwOClHUUij2nw47UccFCNApW/aIAi9dw9KqrhvQRnHuc4KQJDiYMEzhy&#10;qM949weoAmu2Av9YFuCxVxT/WBagxctZXMqmkr6QkRdbpyDqurLBkCHnQdfcbZ2E4u4Qy6jaLVha&#10;M6jcB8y3aFAFbpnPhe2ZcgSYNt7Bhe8XTBvvpFGq2icCDO8HDO/n4IL3AY37XDz1eoD6FxWPvxbA&#10;5yBjZDkjLwbcMusYRFnhjL4C/tp7AeWLDhlSDNa544tl9uKWtv66/RGsRPeh8IMuvB1nx1OvB1j+&#10;FkevOksEOPtYwZdmuBjSJzf/jN1KgemTHEyfBGza4eCeZwPc/bRyG42oSXSDDLvQOkX+C1qgu14H&#10;dq+A7lkFNDZA97wJ+PsAb0/rL90/pFtUCbjlgFsGKR8KVAyDlA9v3eC11yQgUW76peS98iGQgWdC&#10;19dbJ6F4c9CteSiAhrb+st2C5fk61LxdAbj9UY5eddak0Q6+eb6DicPD+xcc0FPwhekurjxTMf9l&#10;xS/rA6zYwKIVBTJsdusbPnVe0zroliehW/4O3foc4O9N7/NSu1p/Aa1lbAvw7+8GSUB6HgH0nQrp&#10;fyqk58ScRC90MvJSFiwy5/nofMESBMPeuwYnbK+s5p2DndGnO/Dt2S7OOtqBGP3Tua5g+iTBB492&#10;UL8wwK/qAzRs4r+hGUnAGXmJdYr8EjRDNzwMXX0XdPui7D++eq2Pu30R9I1fAt1Gwxl8DmTwOUDZ&#10;wOxfr0BJz4mQ3lOg2/5pHYViTOAMa+/v2i9YgqFq/L74pyc4v56u04908N0LXfSJyE1ijgAzj3Fw&#10;1iQH814I8LMHfGzdbZ0qfmTgGUCp+VLK/NCyA0HDbdB19wItO8K7bmMDgmXXA8tvhAz5EJzkldyr&#10;LE0y4iIWLDIlokPb+7v2F7mrM/SAQe3Q7dijmP8SRz4OpXsZ8O2PuDj3uGhuvuc6wHnHOzjtSAc/&#10;f9DH3U8H8DnrGxoZ9lHrCNEXtEDfvAPBil/9e1rPhHrQtffAX3c/ZOh5cKqvBkr62uXJAzLgA0Bx&#10;b6Blm3UUiikF2i1Y7b8rd9DKwvDA84pmbnPSoZH9Bff+V1Fky9WBKsuAay9wMfeaBA6PxOq+GKgY&#10;CelznHWKSNMtT8F/8iwES35kW64OpB50zVz4T54FXXsPLH/QjTynCDLkXOsUFG+dL1iqMBujDhT4&#10;M88c7NApEwX3fSOBEf2tk3TOhOGCv37NxRdnOHCj3wvzmjPsAlivo4ysIIVgyY8QvHAZ0LTWOk3b&#10;UjsRvPItBP+4CNj7lnWayHKGfsQ6AsWYoP3BqHbf4gQYlJs4h/byKsWaLfyprT0fPsHBzZclUF5i&#10;nSQzrtt6x+GvP+uidzfrNAVKXMjgWdYpoqlpDYLnPgpd+Tvkw+iQvv0C/KfPa72LkQ7WbTTvxCQz&#10;Cmn3zpQ2C5bWJ0sA9MxZokN4aBFHr9rzmdMd/O/HXSRc6yRdd9J4B/O+mcDYIRxlyTbpOxUo6Wcd&#10;I3J0+0vwnz4fuuNV6yid07IdwQufhq78LfKhFIZNBs6wjkDx1UdfnFzU1l+0N4Jl9srsB0D9Qhas&#10;tlxzrouvnVsAzeoA/XsI/vIVF9PGc74wm2TIh6wjRI5ueKh1ui210zpKZtRHsOTHCF75NqB8jTyQ&#10;DJ4FSGG9NlLeEGxtavNulDbf1VKBDshtnvb9a5ViS0TWmkbJVTNdXHZ6YZaQshLBLy93cebRHMnK&#10;CqcE0v9U6xSRom89gOClrwJBmyda5BVdew+C1+awZB2opB+k11HWKSimUim/zdXQbb5jO+qaFayH&#10;X+KLxnt99kwXnzurMMvVO4oTwM8/nWDJygLpcxyQqLCOERm68TEEL//3f46xKQC65i8IXv0WS9YB&#10;ZMBp1hEopgRBm52pnXdtuxGsp17jC8aBzj/ewdWzCrtcvcN1gJ99KoFjq1iyukIO4xvNO3Trcwhe&#10;uqogDwXWtX9F8Nq11jEiQwZ8wDoCxZQI0h/BEsemYK3dqnhzi8WVo+nkCQ6+9zG7Y28sFLnALz6T&#10;wECzWyzynXB6cD/dvRzBwi8AQeFuqKdr7oa+cZN1jGioGNH6iyhkAif9EaxAYbJ98N+X8O6Yd4wd&#10;LLjhUheuG6N2tV/vbsAPLkrEqlhmi3SvAkrzbHO0XPCaWsuVV/jnMwXLb4aue8A6RiRIv/dZR6AY&#10;CiTo09aftz2CBcdk/OCpxZweBICeFYJfX5lAWbF1EjsnjBXMPjEeU6NZ1ed46wSRELzyDWDPm9Yx&#10;QqIIXv02dNcS6yDmpM8J1hEohgTSq60/b/sdTDX0ghUosHAFR7AAYM4FLga1+c8VL18520G/SusU&#10;+UX6HGsdwZyuuRu64WHrGOEKWhC89BXA32udxJT0ngyeXkCh07b3DW27YEn4m4yu3KjYFe/XBgDA&#10;rCkOzprMFwigdSTvy+dwb5v0CaT3MdYhbO3dgGDJD61T2GhsQLD0p9YpbBX3ArqNtE5B8ZP+CJZA&#10;Qi9YL63k6FX3MuAb57NQHOjcYx0M54bk6ek2EijubZ3CVLD4e4DXZB3DjL55B3T7S9YxTMX+hwyy&#10;kP4IliL8KcKXV7NgXflBF327W6eIFtcBPnUaS2c6pOcR1hFM6YZ66KbHrGMYU+ir3y6oPb86S3oe&#10;aR2BYkY7NUVocA7hK6viXbAG9BRcdDIXdbflQ8c5LJ5pkMpx1hHsBCkES35inSISdPcb0DVzrWPY&#10;qTzcOgHFjHRmihBAjxxmOUiLB6zYFO+CdelpDooT1imiqbQI+PAJHMU6pB4TrROY0bX3AHvfso4R&#10;GcHyG2O74F26VwNOm2fvEuWGtN2ZDipYumBEKYBQ3+rf3KTwC2+j5bT17gZuSXAIZx/Hhf8dE0jl&#10;WOsQNvx9CFb8yjpFtLRsg679q3UKG04xpFvSOgXFS4m+OPmgVn/wu3pzRXkocQ7QsDHsK0bL7BPd&#10;WO95lY7RAwSHD2XJalfpgNieP6jr7gf2bbaOETnBqt8V5BFBaelebZ2A4mb79oO608EFK5UqCyXM&#10;AVZsjPcGo+cez+KQjnOO5fPUHuk2yjqCGV1zl3WEaGpaB9043zqFCeGRORS2luCg7tTGvJQX+gjW&#10;Gxviu/7qiOGCkf1ZHNIxbRynUdvVbbR1AhO6bSF011LrGJGla++zjmCDe2FR2LT40CNYKSRCL1hv&#10;bQv7itFxLtcWpW30YYLDuMN9m6R8mHUEE7oupgUiTfr2c0Bql3WM8HEEi0LWAv/QBUsQhF6wNm2P&#10;7wjWB47g3XGdcWySo1htKm3zMPfCpgF08wLrFNEWpGK5N5iUDbGOQDEj6qaxBst1Q12D1eIBWwv/&#10;wPs2JQdyRKazjhvDEb82lR1mnSB0uvMVoHmrdYzI043xK1goqgTCfSujmBNNYw2W+FoaTpxWG7YD&#10;GtMBLK4p6rwjh/M5a4uUxG8ESzdx9Coduv1FADF8kY3jqC7ZcXBQdzr43UqCUPfA2rwzht/4+00d&#10;Y50g/4wYABRxVvU9BCiN4YGN2xdaJ8gPLTuAxgbrFKGT0v7WEShGBHJQdzq4YKkT6tvX9sZ4FiwR&#10;4MiRHI3prCIXGD2Q04TvkihHG9/bhU196M7XrFPkDd0WwzJaEsMfOsiOaBoFC0GoBWtXTA++H9QL&#10;6BH67QSFoXqQdYKIKaq0ThA6bWwAvJi+eGRAd71uHSF8RaGe+EZxp3JQd2qjYIU7grVjT5hXi44J&#10;XEuUseH9OIJ1IIlhwcLu5dYJ8kvTWusE4SviCfEUJk2jYDkHf1Au7Y7neaSoGmidIH/1rWTBepdE&#10;DN9Imniwc2doDAuWxPH7guxIOmuw2mhhubSrKZ5rsAb2YknI1IAefO7exTnojNGCp3vXWUfIL01v&#10;xe9cQhYsCpOmM4KFg+cRc6k5FebVomNQb5aETA3oaZ0gYiR+BQt7N1gnyC/qAakd1inC5Ya64xDF&#10;XVojWAFCfedPBfEcweIGo5mr5M0B7xbDESx4jdYJ8o8Xs/UYTszurKXIaWsNlhdmAM+L50hOr4p4&#10;ft3ZUFrM5+5d4rZFAwD4+6wT5B31Y3bXZRxHdsmOHtyd2poiDHWiPhWzZQHvKC22TpC/Svm6+R7x&#10;+yZSP2ajMdkQt4LFESwKkxzcndqYIgy3YHkxnCIUYUnoihI+d+8WxK9gAYF1gPyjcXvOuBUOhSi9&#10;EaxwX60lhrM9RW48v+5s8eLYJzoS7qx+JAgXMHde3J4zjekdVGQknREsOKG+fRW58WsaLR7g+/Eb&#10;ucuWnTHdnLZdQQzfSJyDDq6nQxA3ZneHBPH7wYMspTOCJeGOYCViOorb1BK/YpktO/eynL5L0GKd&#10;IHxxG43Jhrg9ZxzBolClM4KlTqi1P5GI55tlU3M8v+5s4AjWe8Rxy4KSvtYJ8k/cNt6M48gumdF0&#10;RrDUlVDvfy5y4jmSs3mndYL8te5tltMDqbfbOkL4yodYJ8gvxb2BRIV1inDF8QcPshPgoO50cMEK&#10;+V7espIwrxYda7ayJGRq8Ro+d++Sil/BkrLB1hHyisSwkGqKBYvCo3AO6k4HF6yUG2rBqozpWtW1&#10;LFgZW7yWz927+E3xuwW/fKh1gvwSw4KFOI7skhlFcOiCVQwv1ILVLaYFa/Vm6wT5KVBg2VssWO+i&#10;QezOmZMe44FwT/XKbxUjrROEjwWLQlSMgwen2riHLxHyCFY8XyRffpMlIRNL1iqamq1TRI82b7WO&#10;EK6iHkDFcOsUeUN6HmUdIXzN26wTUJxoSxoFK2gOtWB1j+kI1spNih17WLI669GX+Zy1aV/8hkRj&#10;WRoyIpBeMXyumuP3PUGWitMoWCWJUA/56t09niNYqsCrq61T5J8Fr8ZsrVG6YvhmIv3fbx0hL0j3&#10;qtYRv5jRfZusI1CcVA48qDsdVLBk+opmAKFtIDIgft/3//bU6ywLnbF2q2Ip11+1LYZvJtJvGiCu&#10;dYzo63OsdYLwqQ+0cIqQQrNPTnkinbMIAQChrZjt1yOeI1gAsOBVloXOeGgRn6/2aNMa6wjhK+oB&#10;6T3ZOkXkyWEftI4Qvn2b4ndnLVna3tYftlmwNMSCVVYM9KyIZ8niiEz6/AC46yme8tyuPTEsWABk&#10;4AzrCNFW0i+WJTSWP3CQmfY6U5sFSyS8ggUA/XrEt2Q89jJ/ykrHM0sCrG/zZwQCAG2K54I+GTwL&#10;SMTsEONOkMPOiOc0auMq6wQUI9KZggUNt2AN6RPPESwA+OuzAXx2rEO662k+SR3atwXwQ70/JRoS&#10;3SCDZlmniCwZdoF1BBPa9KZ1BIqX9KcIAQm1YI3o195SsMK3fjvw9BKWh440bFI8+Vp8RznTo9Dd&#10;b1iHMCEjLgIkvq8h7ZE+x0Mqx1rHsNH4pnUCipN2BqXaeVUKwi1YA8K8WvTczdGZDv2ixucoXzp2&#10;vW6dwIR0r4YMnG4dI3Jk9GesI5jRmH4vkBFpe1CqnUXusjO3ad5t1ID4ThECwOOvKl5bzRGatry8&#10;SjH/JT436dBdy6wjmJHklRzFOoB0r4b0i+k+YS3bYrltCdnRdgal2nxFcgSh7lo4vF+YV4seVeC2&#10;RzlE05ab6nnnYNp2L7VOYEa6V0EGnW0dIzJk3DcR17MaddcS6wgUMw6wpZ0/P5gGEmr9799DUBnT&#10;I3Pe8ci/Aixdx5GaAz3xWoC/v87nJF268/XWDRZjyjn8v2K5Y/l7yYDTIH1PsI5hZ+di6wQUMypt&#10;d6a2C5YEoRYsEWD8sHgP76sC/3Onj4B9AgCwpxmYc1d8y0JG/L3x/um9pC+csddYp7DlFMM5/OvW&#10;KUzpjn9ZR6CY0UDanPVrp2CFO4IFABOGhX3F6HllteIvXPAOALix1seGUG+1KBDbFlonMCVDPwKJ&#10;49Ew+zljvwpUDLeOYUih2xZZh6CYCcRPfwSryE2EXrDGDonneoH3+kVNgLd3W6ewtfQtxR1Psmhm&#10;Qre9aB3BljhwJv0CKInfwk4ZcCpk5CXWMWw1NvAMQgpdcVHb69bbnpcrGbAFQKjvcOOGsmABwI49&#10;iq//0YvtVGHjPuDq2314nB3MiG5fBCCm//G8o7gPnCO+j1gt8i7uBWfCdYjV19wG3f6SdQSKHx87&#10;G95u6y/aPiqn9VToUH8MGNlf0Ld7mFeMrr+/rripLn4NQxW45vceVm2OeUHoiuYt0F3xvZvwHdL/&#10;FEjycusY4XCKWkftSvtbJzGnW5+xjkDxs1Vmo8037HZXlguwMXd52rieAJNGx3uh+4FunR/gmSXx&#10;Khp/WBBgwavx+ppzYvMT1gkiwRnzFcjQ861j5JY4cI76KaTP8dZJ7KkH3fyUdQqKmY66UruNRoHQ&#10;jyM/rjrew9sH8gPgi7/x8PraeBSO+kUBfnxf/EbtckG3PmsdISIEzoTvQvocZx0kZ5zqL0EGnmUd&#10;IxJ0+0uA12gdg2JGpf2u1NGQ0docZOnQcVUcwTrQnmbg0ps9rG5zC7PC8fQSxdd+zy0qskW3LQRS&#10;u6xjRINTDGfyLyGVY6yTZJ0kr4QkP2cdIzKUI7dkQaXdrtT+FKFgXW7StG/0QKBXt7CvGm3bGoHP&#10;35bCrr3WSXJj6TrF1b/1uKg9m9SDbnzEOkV0FFXCmXo3pN/7rJNkhzhwJlwLZ8yXrZNEiEI3PGQd&#10;gmJIJOh8wdIOWlmuOAKcNJ6jWO/1xnrgop972F5go98LXlVceL2H3QVaHi3pxketI0RLorx1JGvA&#10;qdZJukZcOOP/BzL849ZJIkV3LQGaQh8TIIIG7c/2tV+wnPALFgCcMoEFqy1L31JccmPhlKw/PRHg&#10;87d5aGq2TlKYdOszgBfzDdXeyy1rLVnDPmqdJDMlfeEc9/9YrtrA0SuyouJ0fg1Wwk+ZFKwTDhck&#10;XIsrR9/StxSf+ZWHHXvyd7FSiwf88K8+vn+PD597ieZO0MJRrLaIC2fidXCOvh5I5M96BOk9Ge77&#10;HuDdgm1S6IaHrUNQTCVcp/MjWMC+t2CwY2FlGXBsFe8mbM9rqxXn/NDDkjy8u/C11Ypzf+Dh94+z&#10;WYVB191nHSGyZNBMuO9/ANJzonWUjrllcA7/LzjH34qd8EcAACAASURBVMF9rtqh214E9qy2jkHx&#10;FGC3u769v2x/kfus9U0A2v3EXDqZ04Qd2rgduPhGD/9Ylh9FxfOB2x8NcOH1Hho25V8xzFf69j+B&#10;ptB3W8kf5cPgnHA3nPHfAYp7Wac5iPSbBndaHWTUZwDhsH57dM1c6wgUX2tk9uKW9v6y4yYjWJH1&#10;OGk4a5LAZcfq0M4m4NJf+rj1kSCyU22qwMOLFDO+l8JPHvDR4lknihtFsJajWB2SBGTEJ+Ce/Chk&#10;1KWAU2ydCNLzKDjH3g7n2NuB8iHWcaIttRO6cb51CoqvDjtSxzVGxaRg9e8h3HQ0DZ4PXD/Px0d/&#10;Fr2RoWeXKmb/1MNVv/XwZoHv4xVluu4+QLkHxiEVVcI5/OtwT3kcTvVVQNnAkAMIpM+xrcXqxLmQ&#10;ftNCvn5+0nUPAP4+6xgUXw0d/WWio78URYMa9ZyZUxw8u5RvDOl45U3FeT/08JnTXXzqAw66ldrk&#10;2NusmPdPxR1P+njDZHKZDrJvI3TjfMjA6dZJ8kNpf0jV5+EmPwvd/CT0rQdb78hM7czN9SpGwhly&#10;DmTwOUDZ4Nxco1BpgGD1HdYpKMZEulCwVIIVVqezn3Gkg+/+xUdzyuTyeWdfCri53scdTwa49DQH&#10;F50kKCvJ/b9doMCiBsXDLwWY93xQsBui5jNd9UcWrM4SFzLg1NZ9s9SH7ngZuvlJYPtC6O4VQMu2&#10;DB4zAek2Euh1NKT3MZDeU1iqukA3L+DidjKlQcezfB0WrMDBCsdofU/3MuDMowUPvhCtqa+o27FH&#10;8bN5Pn73N+CsSQ5mHuNg0iiBZLFrNe4DXlqpePyVAI++HGALT2WJNN2+CLrzNUiPCdZR8pO4kF6T&#10;IL0m/efPUjuhjQ3Anjdbp6i8RqjXBKj3n89JVABSBJQPhXRPAuVDuVg9i3TV760jUMz5jpN5wSoC&#10;Giwn6T4xzcWDL3BldCa2NwJ3PhXgzqcCDO4NnDLRwcThggnDBKMOEzhpFq7tjcDqLYoVGxWvvqlY&#10;tEqxYr3y3MA8ow23QybdYB2jcBT1aC1cB5QurhoNj+58Dfr289YxKN60OFG8sqMP6HgN1vQVu7za&#10;qvUABmU1VpqOHCkYN1Tweh7u+RQlb20D7njyP0ORFSXAsP6CyjKgsqz190QCSHlAU4tiVxPQuLe1&#10;WO1sMgxOWaMbHoLuurIgDz2m+NFlP7eOQLRWznxlT0cf0GHB2m8xjAoWAHzyFAff+CMXu2fTnmYc&#10;sFEpy2s8KHTFrzmKRXlPt70I3fJ36xgUd6qLD/Uhh9xtSgWvZydNZj54tIPe+XOiBVFk6cb5wJ5V&#10;1jGIukQbbrWOQJRWNzpkwXKAJdmJk5myYuDTp3FhKFGXqf//27vzMLmqOv/jn++9tzoJISHsEDaB&#10;TgKyCQkzjKNglCX0Qlg07oCDAgqIMo6KGzgzLjAqDIs/RAFHQRlQEbOwChhA2RIgEEhv2SAhK9nT&#10;SXfV/f7+aHQQSOilqk7dqvfreXye6EOd+3nsh65Pzjn3HKUvXhY6BdBvvvyRnrc5gcCsF93obQtW&#10;mtrbToOV2ieONm3PLBYwYL70gZ5znYCs8YJ8Dn9BQGVIIw18iTCxTcEL1pBBpk8cwywWUAz+4mWc&#10;7o7M8Zd/J1/bEjoGIEmeUxGWCK1p4SrJlhQnU/994hgLdkI5UE187Rz5ojtDxwB6L79RaevVoVMA&#10;f7XIGtrf9gTI3l2p7GnQje6SNGKo6dwJzGIBxZC+8D2pa2XoGECvpHP+S9oU/O/5QI9evvzXq4Ll&#10;shkDS1McZ74/0t47c5wfMGDda5S+wH4WVD5fNVO+8NehYwB/4/JedaJeFSyL9PTA4hRHLpY+39i7&#10;STcAW+eL7pS/+lToGMCWeUH+/LclD3RnG/AWzHvXiXrVVuIomjmwOMXTOC7SgXsxiwUMnCud9TWp&#10;wA3dqEze8RP52qAnBQFvEhe8eAVLj7e0SVo3kEDFEpn0/U/GitmOBQzchvlKX/hu6BTAm/jqZ9nY&#10;jkq0Rid1dPTmH+zdEuGlSiWfNbBMxXPAHqbTObYBKApf+L8c3ojKUtik9NmvcJwIKtGzZr27Y64v&#10;G5oqYh/WX13YHGmvnVgqBIohff5bUvea0DEASVLaeqW0fm7oGMCbuPW+C2W2YA2pky4+jVksoCg6&#10;X1E64wJmDBCcv3KXfO6NoWMAb8ncil+w4kiP9S9O6XzgUNPH3stbhUAx+MrH5B0/DR0DtWx9h9JZ&#10;F4dOAWxRHFuvu1Dv28kT7XMkVdwawldPizVmJEuFQDGkrVfJV1XUZDVqRbpZ6TNfkvIbQycBtmSl&#10;JrS09vYf7nXB6tnorif7FamEBuWkH/1LrMG50EmAKuB5pU+dK21cGDoJaomnSp/+V/ma4FffAlth&#10;T/Z2g7vUtz1YcunxvgcqvfrdTRdNZD8WUBRdq1R48lwpXxEns6AGpG3XyJfcGzoGsFXufetAfSpY&#10;5l6RBUuSzhgf6cPvYT8WUBTr25XO/CKb3lFyvniyvO3a0DGAtxcV+rQXvU+NJK6r3IIlSd+aFOvI&#10;evZjAcXgy6crnXN56BioYr7qaaWzviH1ftUFCMWTePATfflA32awTuhYJml+Xz5TTkksXfnpRLuP&#10;CJ0EqA4+9yZO00ZJ+JrZSp84i6uakAkub7MJs1/ty2f6vqZmPr3PnymjnYZJ15ydaOig0EmA6uBt&#10;V8vn3RQ6BqrJhnk95Sq/PnQSoFfM1efu0/eC1Y+HlNvB+5h+8rmENwur2JH1pgP2ZDm4XNIXL5cv&#10;uSd0DFSDzStUePIcqatPkwFAWFEZClbsacUXLKnnC/gnn401iJJVdY7YP9JPz6NAl5UXlM78gvzl&#10;O0InQZZtfFmFP0+SNswPnQTok1iF0hcsa57bJmlxXz8XwlFjIl1+eqKYExyqRv3upms+E2tIXegk&#10;NcgLSmddLH/p9tBJkEUbFqjw2CekjS+HTgL0kS+wxnkL+vqp/p5rkIlZLEmacITpxvNibcOerMwb&#10;f4jp9n9LtOOw0ElqmKdKZ31DPu/noZMgQ3xdmwp/+ZjUmYm/mwN/z6N+dZ5+FSxTZW90f6OjxkT6&#10;6ecSDRsSOgn66+PHxLr27ISiXBFc6QvfY+M7esXXtSp94l+kzctDRwH6px/7r3o+1g95Sx7pz+dC&#10;Gldv+unnEg2nZGVKHEtfPiXWNz8UKeYc2QrSU7LSWV+TPB86DCqUL31A6aMfkjYtDR0F6Lc4Vb86&#10;T7++suoa5jwv6ZX+fDakw/cz/fYrifbfjbfPsmDPHU23fynRWcdGMn5kFclf+o3SJz7NtTp4E59/&#10;s9IZ53HOFbJuoTW3zunPB/u3RGhymd/Xn8+GtvfOplu+mGgcJ75XtKPGRLr1S4kO2pufU6XzFX9W&#10;+viZLAHhNa605Uqls/+dq5ZQBazfXaf/iy6uTBYsSdp+W+nnn0/0oX9mzanSDKmTvvGhWDddEGvn&#10;4aHToLd89XMqTG+UL8/U9kwU2+blSh/7pLz9x6GTAMUxgK7T74YRFwr3KcMXSOVi6T8/FusHZ8Ya&#10;MohZkkrw7gNMU7+Z6JPvixTxI8mertVKn/iM0jk/YOaiBvmrM1R45FT5yj5d1wZUsjTuju7v74f7&#10;XbBs4rylJs3q7+crRfORkW6+MNYeO4ROUruGD5Eu+XCsG85PtMcONKtsc3nH9Uqf+pzUvSZ0GJSJ&#10;L7hF6eNnsJkd1cU0w06ds7K/Hx/QGlnquncgn68UB+9jmvrNnE4fz5JhOUUmnT4+0v3/ntPHjmbW&#10;qpr4sgdVePBY+aLfh46CUtowX+mfP6L0+W9LaVfoNEBR+QA7zsAahfkfB/T5CjKkTvr6B2Ndc3as&#10;7bcNnab6jRop3fzFRF//YKzttgmdBiXRvUbpM19WOvNC7p2rNp7KO65X4eGJ8lUzQ6cBSiQdUMcZ&#10;UMFKIj0kqarezz7usEh3XpzouMOYzSqFukQ6vyHSb7+c09j9mbKqBf7KXSo8fJJ8adX8fay2dS5W&#10;+tQ5PXvtOIIB1Wt1MnSvhwcywIBahDW0b66mWay/2nWE6ZqzY/34nES7bR86TfUYf4jpD19PdEEj&#10;l3DXnE3LlD712Z43zNa1hk6D/shvVPrCd3qWfpf9KXQaoMTsXhv/0IBOUU4GHiKaKvnJAx+n8nzg&#10;UNM/jcnpursLuumBVF0cWN0vo/cwffWUWP98IDNWtc5XPi5/+GTZOz6uaPSFUsJ6fBb4ot8rnfND&#10;NrGjdrimDnSIAResOI6nFvJ5l1SV357bDJIumhjrg++OdNnvUt0/Kw0dKTN2HCZ9vinWh97NNTd4&#10;Hc/L5/2PCkvuUzTqAtmeJ0sWh06Ft+Br58hbrpAvezB0FKCcCrE0baCDDPhrzya8+IrkMwY6TqXb&#10;e2fTtefEuu1LCTMxb2PYEOm8EyPdc0lOH3kP5Qpb0LlY6ayLVXjwA/KF/8vZWRXE1zyv9PEzlT58&#10;EuUKtegJa25dMdBBirBEKLlHU818XDHGqnSH7Wu68fxEMzpc104r6NE5mT1rteiGDZHOGB/p9PG8&#10;GYg+6Fys9Llvyub/Ujbqc7LdTmBGK5T17Uo7rpcvmkzhRc0yDXx5UCpWwYr8LnNdUoyxsmLs/qYb&#10;L0g052XXz+5PNW1mqkKN/j4aub300aNjfeS9kYYPCZ0GWeXrWuUzvyDV7Sjb6zRF7zhdGrxL6FjV&#10;zwvyxZPl834hX/N86DRAcAX3u4oxTlEKVq6h7YnC1PoFku1TjPGy5IA9TT84M9a/nhzrN4+m+t1f&#10;Clq8KnSq8hhXbzr9fbGOPVSKY5ZNUSRdK3vOWFpws2yPU2T7fEw2bFToVNUnv16+eIrSeb+Q1reH&#10;TgNUio665vaiHO5WlIJlJu+eYneY9IVijJdFu4+QLmiMdF5DpEdeSHXnE64/Pufq3FxdS4i7bS+d&#10;dGSkif8QqX53ShVKKL9RvuAW+YJbpG33V7TnKbK9TpPqdgydLLu8IF9yr3zRnfLlj3D6OvAG7vpd&#10;scYq2jdk9+TR7zHzAR3KVW06N/eUrLtnuh6dk2rj5tCJ+mfHYdL4gyM1HWn6x9GVc6XNcwtc66rw&#10;nMNcIh1ZXyH/J1eaeIhstxNkIxtkO71biupCJ8qG9R3yJfcoffn30ob5odNkS264lNsudIrSK3RK&#10;mwe8rzvzUtNRdY1tjxdjrKL9FvdLFRXGjXpJ0shijVlNugvSjPZU019w/aXF1bLIVajQEx/MpIP2&#10;No0/2HT0QZEO3tsqplQBfxMNku0wVrbr+2W7N0iDdgqdqHJ4Qb58unzpA/LlD0udi0MnAjLAF8SN&#10;7fuaqShLT0X92sxPGX2t5J8r5pjVal2nNKMj1cwO6bmFqZ5f4FobaDZmm0HSoe+IdMR+0rv2Nb1r&#10;34i3AJEtUZ1s+yNkO/6jtONRsu0Pk6woOyCyo3ORfMVjPYe5rvyztGlZ6ERAprh0Za6p7YvFGq+o&#10;Bat72pj3WzqwyxFrlbu0cIXUujjV/GXSguWu+UtdS9dIS1e7NncPbPxc3HMF0O7bS/vuatp3V2m/&#10;XU377hppzx2cTeqoLvEQ2Q7jZDuMlbY7VDbikOpa5vGCfF27tGaWfNXT8pWPSxtfCp0KyDR3e2+u&#10;ufWRYo1X1G9Vf/B9SWHDoiWS2IVaZK+ul5avdW3odG3sMq3vlNZ2uvwtJjKHDpaSyJRLpF23k3bd&#10;3rTTsJ6lP6A2mTR0H9mIQ2XbHSxtWy/bdl9pyEhV/CUU+Q3yDfN69lGtfVFaPUu+ZjYXLQPFtTTe&#10;2LaHTVLRDlwq+m8WlgkBZEY8RDZ0X2nbfaVt9pYN3kUavJs0aBfZ4F2lQTuW/tDT/EZp0yvyzcul&#10;TUukTUvlnUukDXPl6+f1/G8ASqrYy4NSkY5peD13/dpMFCwAla/QKV/7grT2BUl6885Wi3supM4N&#10;lyXb9vz5b/95baOiJVIy9M1je0HKr3/tz2nPn7vX9Jw/lV/f89/z63sKFoCg3O3XxR6z6DNY7rLC&#10;1FFzJb2j2GMDAAAUk0ttuaa20cUet+jX8JrJXfa/xR4XAACgBG4txaBFL1hSzzJhKcYFAAAopsTt&#10;V6UYtyQFq6659VmTuDUUAABULJOesebWOaUYuyQF6zW3lXBsAACAgTEv2ZamkhWsyO1GqXjnSQAA&#10;ABRRd5Qv3FSqwUtWsKy5dZGk+0s1PgAAQL+57rGJ85aWavhSLhFKbiVrhgAAAP1mKmlHKWnBijtz&#10;d0haUcpnAAAA9NHyeLfhk0v5gJIWLJs0u0teug1kAAAAfeWym23cjO5SPqO0S4SSUnOWCQEAQMVI&#10;Vbix1M8oyzXyhSn1s1x2SDmeBQAAsCUmzYyb2saW+jkln8GSJJldW5bnAAAAbIXLy9JJylKwog11&#10;t0haW45nAQAAbMGr8cZNZbnOrywFyybNXi/ZzeV4FgAAwFtx0y9t0sud5XhWeZYIJcVReq0kL9fz&#10;AAAAXseT1K4r18PKVrCsof0FSY+W63kAAACv86dSXez8VspWsCRJbj8t6/MAAAAkyf1n5XxcWQtW&#10;3Jm7VbIl5XwmAACoeS/Hu293WzkfWNaCZZNmd5mlZVv/BAAAMOm6Up/c/kblXSKUFJl+LGlTuZ8L&#10;AABq0sYoqft/5X5o2QuWNbQvl3RruZ8LAABqkd9iE2a/Wu6nlr1gSVLB4h+JIxsAAEBpeSHVf4d4&#10;cJCCNahxznMyTQ/xbAAAUDPuH3RS++wQDw5SsCRJqV8T7NkAAKAGhOsaFurB7rJ06qjnXDooVAYA&#10;AFCdzPV03Nx2RKjnB5vBMpO764ehng8AAKqXy4N2jHBLhJLi3YffLGlhyAwAAKDqdMSd7UFPLAha&#10;sGzcjG4zvzJkBgAAUF3M7AqbpELIDEELliRFyTbXS1oROgcAAKgGtiTapuuG0CmCFyw7YdYGd7s2&#10;dA4AAJB9Jr/Gxs8PfmNM8IIlSUmcXitpfegcAAAg09ZE2vzj0CGkCilY1tC+3OVXhc4BAACyy8yv&#10;sKaFq0LnkCqkYElS0pX8SNK60DkAAEAW2aqoLq2YF+cqpmDZqXNWunG6OwAA6Dt3XWXHzV0TOsdf&#10;VUzBkqRkc/JDMYsFAAD6xFYlg/NXhE7xehVVsOzUOSt5oxAAAPRFpc1eSRVWsCQpSbuvlLQhdA4A&#10;AJAJa5Pu6OrQId6o4gqWTZy31N1+EDoHAACofOb2fTt1zsrQOd6o4gqWJCWduR/ItSx0DgAAUMls&#10;SVQ3uCKPearIgmWTZq832WWhcwAAgMplru/YCbMqcltRRRYsSYq27fqxTC+FzgEAACrS3Gj3YT8J&#10;HWJLKrZg9dwjZP8eOgcAAKhAbt+2cTO6Q8fYkootWJIU7zrsfyR1hM4BAAAqh7ta4m1H/ip0jq2p&#10;6IJl42Z0y+3fQucAAACVw0z/auMfyofOsTUWOkBv5KeMmi7pvaFzAACA4O5LmtqODx3i7VT0DNZf&#10;pW5fkuShcwAAgKDSNCMrW5koWHXNrU9IujV0DgAAENQv6ppbnw0dojcyUbAkKY7jr0naFDoHAAAI&#10;YkPs9o3QIXorMwXLTpwz310Vd9cQAAAoPZd+ZM2ti0Ln6K3MFCxJSmzz9yQtD50DAACU1StJ5Jm6&#10;pzhTBcuaFq6S6cuhcwAAgHKyi6yhfW3oFH2RiWMaXs9dVpg66k/i2AYAAGrBQ0lT2/jQIfoqUzNY&#10;kmQmT92/IKkQOgsAACip7kLq54cO0R+ZK1iSVNfcPlPSz0LnAAAAJXXdoJPaZ4cO0R+ZLFiSFCd1&#10;X5O0InQOAABQEstjbb4kdIj+ymzBsgmzXzWzS0PnAAAAJeD2dWtauCp0jP7K3Cb313ttw/t0Se8J&#10;nQUAABTNH+PGtuPMsntNXmZnsKSeDe9xHH1a0ubQWQAAQFFsir3w2SyXKynjBUuS7MSWFnf9V+gc&#10;AABg4Ez6rjXPbQudY6AyX7AkKYn9P12aEzoHAADoP5deiDbWXRY6RzFURcGyhvbNSv1cKdvTiQAA&#10;1DCX2zk2aXZX6CDFUBUFS5JyJ7X/SbJbQucAAAD9clOuufWR0CGKpWoKliTFg/LnS8rMTdsAAECS&#10;6aU48i+GjlFMVVWw7Li5a2Q6N3QOAADQB2bnZO0y57dTVQVLkpLGtimS3RY6BwAA6JVbkobWu0KH&#10;KLaqK1iSFLvOk2tZ6BwAAGCrlsZd8YWhQ5RCVRYsa25dIflFoXMAAICtcLvQTp2zMnSMUsj0VTlb&#10;89o1OlMkNYTOAgAA3uQPSVPbxNAhSqUqZ7Ck167RcTtDsiWhswAAgNcxvRR3d58ROkYpVW3BknqW&#10;Cl3pmeIAUgAAKoW7dJadMn916CClVNUFS5JyTe33SLo+dA4AACBJuibX2HZf6BClVvUFS5Ji33CR&#10;y1tD5wAAoJaZ9Hw8tPvLoXOUQ00ULGtevFEenSWpEDoLAAA1Kl8wfdrGz98UOkg51ETBkqRcc+sj&#10;Zro0dA4AAGqRmb5W19j2eOgc5VIzBUuSoifbvivpj6FzAABQU1xTooa2H4SOUU41VbDsUqU9Rzdo&#10;RegsAADUiFfiuvQss9p6o7+mCpYkWXPrIkV2uji6AQCAUkvd/Uw7oaPmrq+ruYIlSUlD611uuip0&#10;DgAAqpm7fphrbr83dI4QarJgSVKyofNikz8XOgcAANXIXE8nsX8zdI5QqvYuwt7wafX7F1J7StKI&#10;0FkAAKgiK+J8eoSd3PFS6CCh1OwMliRZQ3uH3NmPBQBA8aRyO6OWy5VU4wVLkpLm9slufkXoHAAA&#10;VAN3uzxpbp0WOkdoNV+wJCnZZs+vSHokdA4AADLu/qSz9RuhQ1SCmt6D9Xo+rX7PQmozJe0cOgsA&#10;ABn0SlzIH24T5y0NHaQSMIP1Gmtof1nSpySlobMAAJAxBTedQbn6PxSs10ma2qaa6auhcwAAkCVm&#10;uijX2HZf6ByVhCXCt5CfMupXkj4aOgcAAJXPbkiaWj8dOkWlYQbrLcQbO8+S/KnQOQAAqHBPxEO7&#10;zg8dohIxg7UFPnm/vQuKn5Rpl9BZAACoQIvjJBlnE158JXSQSsQM1hZY89yFLv+kpELoLAAAVJi8&#10;R9EnKVdbRsHaip4LKv2c0DkAAKgorrNzDS0PhI5RyShYbyNpar/BZZz0DgCAJDddnjS33RQ6R6Wj&#10;YPVC8lTrlyS7M3QOAAACuzVpaOM4o16gYPWCXao03pj7hEnPhM4CAEAgj8cbO//FTB46SBbwFmEf&#10;+J1jRhbi9HFJe4bOAgBAGS2Mk+QoNrX3HjNYfWATWxa7+yRJnaGzAABQJhtSi06jXPUNBauPcs3t&#10;f1Fkp0nKh84CAECJbXalzXWNLRy+3UcUrH5IGlrvkvzc0DkAACghl+lTuaaOB0MHySIKVj/1HN+g&#10;/widAwCAUjDTt5LGtl+HzpFVbHIfAHdZYdqoG+T6VOgsAAAUjfu1SXM7dwwOADNYA2Amj80/KxnT&#10;pwCAanFfvPt2XwwdIusoWANkDe2bY1/fJGl66CwAAAzQQ/HGzok2bkZ36CBZxxJhkfi0+uFpGj3g&#10;8rGhswAA0GemJ+N89AGb2LIudJRqQMEqIp9Wv3M+tT+ZdGDoLAAA9JZJs6Ou+Bg7dc7K0FmqBQWr&#10;yHzy6D0K5g9L2jd0FgAA3o67WpK69Gg7oWNZ6CzVhD1YRWbNrYtiqVHS8tBZAAB4G0uTKD6JclV8&#10;zGCViN81Zkyh4A9JvlvoLAAAvIXFsRfeZ81z20IHqUbMYJWIndjSUrDoeEkrQmcBAODv2ZI4jt5P&#10;uSodClYJDWqc81zqdqwkNg0CACrFioJFx9uJLS2hg1QzlgjLoGvqqHdFrj9K2iF0FgBATXs1dXt/&#10;XXPrs6GDVDtmsMqgrrHtGTedImlD6CwAgJq13qPoJMpVeTCDVUZdU/YfGym6V8xkAQDK69VU6fF1&#10;TR0zQgepFRSsMuuaXH9EZHafKFkAgPJYmUZ+XF1D+9Ohg9QSClYAXdPqD49Su0/SjqGzAACq2orU&#10;dFxdY9szoYPUGvZgBVDX0P50auLtQgBAKS1P3Y6lXIVBwQqkrrHtmdStQdLq0FkAAFXn1dR9Ahva&#10;w2GJMDCfPPqAQuT3yrVX6CwAgKrQEcuOt6bWuaGD1DIKVgXwyfvtnVd8r5nGhM4CAMgukz8XJbkT&#10;bMKLr4TOUutYIqwA1jx3YZKre7ekx0NnAQBk1l8idR1DuaoMFKwKYRNmvxpvrDtW0v2hswAAMsZ0&#10;b5wbcpw1LVwVOgp6sERYYfyeQ4cWujf9RvIJobMAADLANSXWhg9b8+KNoaPg/1CwKpDfpriwzair&#10;JX02dBYAQAVzvzbubL/QJqkQOgr+HgWrghWm1H/FZd8TPycAwN9LzXVR3Nz236GD4K3xxV3h8lNG&#10;nyH5TyXlQmcBAFSEbpmflTS2/zJ0EGwZBSsDuqeOOs5cv5U0LHQWAEBQa93t1Fxz6x9DB8HWUbAy&#10;onvy6PeY+R2SdgqdBQAQxNI08pPrGtofCx0Eb4+ClSE+efQeqelOl48NnQUAUEamJ+N8dLJNbFkc&#10;Ogp6h3OwMsSaWxdFucHHSLojdBYAQNncEm/TfTTlKluYwcogd1l+yuhLzPxb4mcIANXKTX5x1Nh+&#10;uZk8dBj0DV/OGVaYMvpsl18j3jAEgGrTJde5SXPbTaGDoH8oWBnXNbn+iMjsDkl7h84CACgGX5BG&#10;OqWuof3p0EnQf+zByri65vaZcSH6J7l4qwQAMs8ejD0aR7nKPgpWFbCJLYvj2N8n2Q2hswAA+sdd&#10;V8VDRx5vza0rQmfBwLFEWGXYlwUAmdNlsgviptbrQwdB8VCwqlD3lPoTTHaLpB1DZwEAbIVrmcfR&#10;R3MNLQ+EjoLiomBVKb9n/10K3dGvJH0gdBYAwFu6L47849bQvjx0EBQfe7CqlJ3QsSweuscEl10m&#10;cX4KAFSQ1N2+HW9sO5FyVb2YwaoB+Sn1J0n2P5JGhM4CADXuVUmnJ01tU0MHQWlRsGqET6t/Zz61&#10;35h0YOgsAFCLTP5cZMkHrXFOa+gsKD2WCGuEY9ZcUwAACLtJREFUNbS/kER+uLuuEkuGAFBOqbt9&#10;Oxq65xGUq9rBDFYNyk+tnyi3G8RbhgBQYrbEpU/mmlrvD50E5UXBqlE+rX7PQmq3SDo6dBYAqFL3&#10;xLn0dDuhY1noICg/lghrlDW0vxzvNvxYd/2XWDIEgGJKXfpOPHSPJspV7WIGC+qaVn+UFeznZhoT&#10;OgsAZJlLczy10+tOan0ydBaExQwWVNfQ/ljS2Xn4a2dmpaHzAEAGpS67LBnafTjlChIzWHiD7imj&#10;jzXzG+XaK3QWAMiIDo+iM3INLY+GDoLKwQwW/k6uqfX+OLUjJLs9dBYAyIBb46TuHyhXeCNmsLBF&#10;+cmjG2T+E0l7hs4CABXF9JIrPTvX2HF36CioTMxgYYuS5tZp8aDCwZKuD50FACqES7o+riscQrnC&#10;1jCDhV7pnrr/BFN0PXuzANSwhe7+mVxz+72hg6DyMYOFXsk1dtzdszdLvw6dBQDKzvwXsTa/i3KF&#10;3mIGC33WPXXU0XJdx8XRAKqdSbNTt3Nzza2PhM6CbGEGC32Wa2ybnuw2/DCTf1XS5tB5AKAENpn8&#10;q9Fuww+nXKE/mMHCgPjk/UYVFF0ns/eHzgIARXJ/HPm51tDeEToIsosZLAyINc9tizvbjzfThZLW&#10;hM4DAP1nq0x+XvxU2wmUKwwUM1goGp+y9/Z5H3Spmc6TFIfOAwC91OWyK5Luru/bKfNXhw6D6kDB&#10;QtF1TR59WGR+laSjQ2cBgK2zu+PYvmAntrSEToLqQsFCyeQn1zfLdLVk+4TOAgBvME/uFybN7ZND&#10;B0F1omChpPy+/bbLd8VfM9fnJQ0OnQdAzet0+RVJIf6+TWxZFzoMqhcFC2Xhd44ZWYjTSySdJfZn&#10;ASi/vLt+nMj+w5pbV4QOg+pHwUJZ+ZRRBxZcl8vUFDoLgFpht8eub1lz65zQSVA7KFgIIj959Cku&#10;/56ZxoTOAqA6ufSiuX+FfVYIgYKFYPxSRYVx9ae57DsmjQqdB0B1cHmrSd+IG9t/YyYPnQe1iYKF&#10;4Pypsbl0ybpPufwSSSND5wGQWfPkdmm87chf2fiH8qHDoLZRsFAxfPLIbVIN/YxLX5Npl9B5AGTG&#10;UpN9K9qY+7lNmt0VOgwgUbBQgXzy6J3yUXqRuZ0vaVjoPAAq1lqX/jtJ6q60CbNfDR0GeD0KFiqW&#10;33bQtuk2m89z2Zcl7RA6D4CKsdRc34s6626wSbPXhw4DvBUKFioeRQvAayhWyAwKFjLDf3fAjvlc&#10;eoGZXyCKFlBLVpj86khdV1vTwlWhwwC9QcFC5vhtB9UVhnR/xC39uslGh84DoDTc1WKy78aduVvZ&#10;vI6soWAhs/xSRYWx9Y1m0SUuHxs6D4AiMT2p1P8jntE+1S5VGjoO0B8ULGTea0XrVJldKOk9ofMA&#10;6LfpcrsyntF6J8UKWUfBQlXxqQeMzqeF88x0lqShofMAeFsb3HVDosI11jy3LXQYoFgoWKhKft9+&#10;26Wb4jPddJGkvUPnAfBGvsDcrogGF35ux81dEzoNUGwULFQ1n1Y/qOCaJLfPSvqn0HkA+KOSrosj&#10;3W4N7ZtDpwFKhYKFmuGT9xuVt+Qsk39a0o6h8wA1ZIXLbkgKhZ/ZxI720GGAcqBgoeb4tPrhaapP&#10;SDrXZYeEzgNUK5Oeleu6KI1usYkt60LnAcqJgoWa5lNGHZiXnWHSGZLvFjoPkH2+wD36eSLdas2t&#10;c0KnAUKhYAGS/DbF+W1GjzfX6TL/oKQhoTMBGbJRbr910y+Sp1of4IgFgIIFvInffeDuaT7/cUkf&#10;d+ldofMAlcqkmXK7JYq6fmWN85eEzgNUEgoWsBX++/33SuPoVJlOd+mI0HmA0Ew2Q+6/jArp7+zk&#10;jpdC5wEqFQUL6KWuafVHWcE+amaT2K+FGrPYpdvc7dd1za1PhA4DZAEFC+iHzX+oPyiy6EOy9KNc&#10;OI1q5K4WyW5NPb190Ents0PnAbKGggUM0P+VLf+wSQeEzgP0l0svyu02ShUwcBQsoEjcZd3Txoy1&#10;1JvM0kbJxop/x1DZUplmmPuUgnxqrrFjppk8dCigGvDLHygRv/ugHQr5zR+QR80yNUm+fehMgGRL&#10;JP+D5PfH6rrfmhauCp0IqEYULKAMfFr9oLzb0XIdH5mOd9ch4t8/lIeb9Gxqulep3ZvE6SPcAQiU&#10;Hr/ggQD8toO2LQzZPF5mTZKfINk+oTOhqsx31x9kNjnZmHvMJs1eHzoQUGsoWEBg7rKuP4w5JInT&#10;Y1w6WtJ7Je0aOheyxJZImm6m6Xkv/KmusWM2e6mAsChYQAXyyaMPSE1Hu/yvhWvv0JlQUebL7WFF&#10;mh5H9rCd2NISOhCAv0fBAjLA7xwzLB/5YZF8rJv9s3qKF7NctWGpZNPN/dFUNiNJ7Vmb2LIudCgA&#10;W0fBAjLIL1WkcaPGFGT/4O5HmOlw9dybOCx0NgzIWknPuOlpS21mLD2hptYWlvuA7KFgAVXCL1Wk&#10;Iw+oL6Tp4W463ORHSDpI0sjQ2fCWFsk021ObaVH6dJz3mTqpo4MyBVQHChZQ5fyOd4zI5+J3msXv&#10;dKUHmttBkh/Am4vl4guk6EVXOtukF9NIs3O59EU7bu6a0MkAlA4FC6hR/tTYnJas2ysv7RdJ+6XS&#10;fuZ+kEzvlLSPpDh0xowouNRistkuzY2kuak0N5HmaujIhTb+oXzogADKj4IF4E38nkOHqrtz77zb&#10;SJP2MPO9XDZS5nuZaw+XdpO0s6Rc6Kwl1i1puclecfkiub9kFi1218se28tJwRdL6xda8+KNoYMC&#10;qCwULAD95pNH76Q43SWf184W20iTdk5T7WzmI6RohNxHyLSdyUe42Qi5RijcRvy1Mq0x99UuWy3T&#10;armtkdLV7rY6irTc3ZZ5mr6SJFquQrTMmltXBMoKIOMoWADKzm87aFsN6R4s0/Aui4ZaIR1skbYz&#10;S4fKVdfPYTe7oo2eao3H0aY6TzfItVaduU2cZA4AAAAAAAAAAAAAAAAAAJAd/x+EKX8MYUfeXgAA&#10;AABJRU5ErkJgglBLAQItABQABgAIAAAAIQCxgme2CgEAABMCAAATAAAAAAAAAAAAAAAAAAAAAABb&#10;Q29udGVudF9UeXBlc10ueG1sUEsBAi0AFAAGAAgAAAAhADj9If/WAAAAlAEAAAsAAAAAAAAAAAAA&#10;AAAAOwEAAF9yZWxzLy5yZWxzUEsBAi0AFAAGAAgAAAAhAKfAMHK6AgAA8QUAAA4AAAAAAAAAAAAA&#10;AAAAOgIAAGRycy9lMm9Eb2MueG1sUEsBAi0AFAAGAAgAAAAhAKomDr68AAAAIQEAABkAAAAAAAAA&#10;AAAAAAAAIAUAAGRycy9fcmVscy9lMm9Eb2MueG1sLnJlbHNQSwECLQAUAAYACAAAACEA5NE3Gt8A&#10;AAAJAQAADwAAAAAAAAAAAAAAAAATBgAAZHJzL2Rvd25yZXYueG1sUEsBAi0ACgAAAAAAAAAhAL9G&#10;WLoqaQAAKmkAABQAAAAAAAAAAAAAAAAAHwcAAGRycy9tZWRpYS9pbWFnZTEucG5nUEsFBgAAAAAG&#10;AAYAfAEAAHtwAAAAAA==&#10;" stroked="f" strokeweight="2pt">
                <v:fill r:id="rId10" o:title="" recolor="t" rotate="t" type="frame"/>
              </v:oval>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D84BDD" w:rsidTr="0072210B">
        <w:tc>
          <w:tcPr>
            <w:tcW w:w="9962" w:type="dxa"/>
          </w:tcPr>
          <w:p w:rsidR="00A9317B" w:rsidRDefault="00A9317B" w:rsidP="00707E6F">
            <w:pPr>
              <w:jc w:val="center"/>
              <w:rPr>
                <w:rFonts w:ascii="Times New Roman" w:hAnsi="Times New Roman" w:cs="Times New Roman"/>
                <w:sz w:val="20"/>
              </w:rPr>
            </w:pPr>
            <w:r>
              <w:t xml:space="preserve">DOI: </w:t>
            </w:r>
            <w:hyperlink r:id="rId11" w:history="1">
              <w:r w:rsidRPr="00A9317B">
                <w:rPr>
                  <w:rStyle w:val="Hyperlink"/>
                  <w:rFonts w:ascii="Segoe UI" w:hAnsi="Segoe UI" w:cs="Segoe UI"/>
                  <w:sz w:val="20"/>
                  <w:szCs w:val="21"/>
                  <w:u w:val="none"/>
                  <w:shd w:val="clear" w:color="auto" w:fill="FFFFFF"/>
                </w:rPr>
                <w:t>https://doi.org/10.54099/ijebm.v1i2.354</w:t>
              </w:r>
            </w:hyperlink>
          </w:p>
          <w:p w:rsidR="00D84BDD" w:rsidRDefault="00D84BDD" w:rsidP="00707E6F">
            <w:pPr>
              <w:jc w:val="center"/>
              <w:rPr>
                <w:rFonts w:ascii="Times New Roman" w:hAnsi="Times New Roman" w:cs="Times New Roman"/>
                <w:sz w:val="20"/>
              </w:rPr>
            </w:pPr>
          </w:p>
        </w:tc>
      </w:tr>
    </w:tbl>
    <w:p w:rsidR="00707E6F" w:rsidRPr="003E5356" w:rsidRDefault="00707E6F" w:rsidP="00707E6F">
      <w:pPr>
        <w:spacing w:after="0" w:line="240" w:lineRule="auto"/>
        <w:jc w:val="center"/>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83"/>
        <w:gridCol w:w="6345"/>
      </w:tblGrid>
      <w:tr w:rsidR="00707E6F" w:rsidTr="00035B08">
        <w:trPr>
          <w:trHeight w:val="397"/>
        </w:trPr>
        <w:tc>
          <w:tcPr>
            <w:tcW w:w="3119" w:type="dxa"/>
            <w:tcBorders>
              <w:top w:val="single" w:sz="4" w:space="0" w:color="auto"/>
            </w:tcBorders>
            <w:vAlign w:val="center"/>
          </w:tcPr>
          <w:p w:rsidR="00707E6F" w:rsidRPr="00FB7DDB" w:rsidRDefault="00707E6F" w:rsidP="00035B08">
            <w:pPr>
              <w:pStyle w:val="Heading3"/>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outlineLvl w:val="2"/>
              <w:rPr>
                <w:rFonts w:ascii="Palatino Linotype" w:hAnsi="Palatino Linotype" w:cs="Arial"/>
                <w:b/>
                <w:sz w:val="18"/>
                <w:lang w:val="id-ID"/>
              </w:rPr>
            </w:pPr>
            <w:r w:rsidRPr="00FB7DDB">
              <w:rPr>
                <w:rFonts w:ascii="Palatino Linotype" w:hAnsi="Palatino Linotype" w:cs="Arial"/>
                <w:b/>
                <w:sz w:val="20"/>
                <w:szCs w:val="26"/>
                <w:lang w:val="id-ID"/>
              </w:rPr>
              <w:t>ARTICLE INFO</w:t>
            </w:r>
          </w:p>
        </w:tc>
        <w:tc>
          <w:tcPr>
            <w:tcW w:w="283" w:type="dxa"/>
            <w:tcBorders>
              <w:top w:val="single" w:sz="4" w:space="0" w:color="auto"/>
            </w:tcBorders>
            <w:vAlign w:val="center"/>
          </w:tcPr>
          <w:p w:rsidR="00707E6F" w:rsidRPr="00FB7DDB" w:rsidRDefault="00707E6F" w:rsidP="00035B08">
            <w:pPr>
              <w:pStyle w:val="Heading3"/>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outlineLvl w:val="2"/>
              <w:rPr>
                <w:rFonts w:ascii="Palatino Linotype" w:hAnsi="Palatino Linotype" w:cs="Arial"/>
                <w:b/>
                <w:sz w:val="18"/>
                <w:lang w:val="id-ID"/>
              </w:rPr>
            </w:pPr>
          </w:p>
        </w:tc>
        <w:tc>
          <w:tcPr>
            <w:tcW w:w="6345" w:type="dxa"/>
            <w:tcBorders>
              <w:top w:val="single" w:sz="4" w:space="0" w:color="auto"/>
            </w:tcBorders>
            <w:vAlign w:val="center"/>
          </w:tcPr>
          <w:p w:rsidR="00707E6F" w:rsidRPr="00FB7DDB" w:rsidRDefault="00707E6F" w:rsidP="00035B08">
            <w:pPr>
              <w:pStyle w:val="Heading3"/>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outlineLvl w:val="2"/>
              <w:rPr>
                <w:rFonts w:ascii="Palatino Linotype" w:hAnsi="Palatino Linotype" w:cs="Arial"/>
                <w:b/>
                <w:sz w:val="18"/>
              </w:rPr>
            </w:pPr>
            <w:r w:rsidRPr="00FB7DDB">
              <w:rPr>
                <w:rFonts w:ascii="Palatino Linotype" w:hAnsi="Palatino Linotype" w:cs="Arial"/>
                <w:b/>
                <w:sz w:val="20"/>
                <w:szCs w:val="26"/>
                <w:lang w:val="id-ID"/>
              </w:rPr>
              <w:t>ABSTRACT</w:t>
            </w:r>
          </w:p>
        </w:tc>
      </w:tr>
      <w:tr w:rsidR="00707E6F" w:rsidTr="00F4471F">
        <w:trPr>
          <w:trHeight w:val="3495"/>
        </w:trPr>
        <w:tc>
          <w:tcPr>
            <w:tcW w:w="3119" w:type="dxa"/>
            <w:tcBorders>
              <w:bottom w:val="single" w:sz="4" w:space="0" w:color="auto"/>
            </w:tcBorders>
          </w:tcPr>
          <w:p w:rsidR="00707E6F" w:rsidRDefault="00982AE5" w:rsidP="00035B08">
            <w:pPr>
              <w:rPr>
                <w:sz w:val="20"/>
                <w:szCs w:val="20"/>
              </w:rPr>
            </w:pPr>
            <w:r>
              <w:rPr>
                <w:noProof/>
                <w:lang w:val="en-US"/>
              </w:rPr>
              <w:drawing>
                <wp:anchor distT="0" distB="0" distL="114300" distR="114300" simplePos="0" relativeHeight="251660288" behindDoc="0" locked="0" layoutInCell="1" allowOverlap="1" wp14:anchorId="0D850315" wp14:editId="42D3FC3E">
                  <wp:simplePos x="0" y="0"/>
                  <wp:positionH relativeFrom="column">
                    <wp:posOffset>17780</wp:posOffset>
                  </wp:positionH>
                  <wp:positionV relativeFrom="paragraph">
                    <wp:posOffset>3175</wp:posOffset>
                  </wp:positionV>
                  <wp:extent cx="702945" cy="148590"/>
                  <wp:effectExtent l="0" t="0" r="1905" b="381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02945" cy="148590"/>
                          </a:xfrm>
                          <a:prstGeom prst="rect">
                            <a:avLst/>
                          </a:prstGeom>
                        </pic:spPr>
                      </pic:pic>
                    </a:graphicData>
                  </a:graphic>
                  <wp14:sizeRelH relativeFrom="page">
                    <wp14:pctWidth>0</wp14:pctWidth>
                  </wp14:sizeRelH>
                  <wp14:sizeRelV relativeFrom="page">
                    <wp14:pctHeight>0</wp14:pctHeight>
                  </wp14:sizeRelV>
                </wp:anchor>
              </w:drawing>
            </w:r>
          </w:p>
          <w:p w:rsidR="00707E6F" w:rsidRPr="00C82E80" w:rsidRDefault="00707E6F" w:rsidP="00035B08">
            <w:pPr>
              <w:rPr>
                <w:sz w:val="8"/>
                <w:szCs w:val="8"/>
              </w:rPr>
            </w:pPr>
          </w:p>
          <w:p w:rsidR="00707E6F" w:rsidRDefault="00707E6F" w:rsidP="00035B08">
            <w:pPr>
              <w:rPr>
                <w:b/>
                <w:i/>
                <w:sz w:val="20"/>
                <w:szCs w:val="20"/>
              </w:rPr>
            </w:pPr>
            <w:r>
              <w:rPr>
                <w:b/>
                <w:i/>
                <w:sz w:val="20"/>
                <w:szCs w:val="20"/>
              </w:rPr>
              <w:t>Article history:</w:t>
            </w:r>
          </w:p>
          <w:p w:rsidR="00707E6F" w:rsidRDefault="00707E6F" w:rsidP="00035B08">
            <w:pPr>
              <w:rPr>
                <w:sz w:val="20"/>
                <w:szCs w:val="20"/>
              </w:rPr>
            </w:pPr>
            <w:r>
              <w:rPr>
                <w:sz w:val="20"/>
                <w:szCs w:val="20"/>
              </w:rPr>
              <w:t xml:space="preserve">Received: </w:t>
            </w:r>
            <w:r w:rsidR="00D71C0D">
              <w:rPr>
                <w:sz w:val="20"/>
                <w:szCs w:val="20"/>
              </w:rPr>
              <w:t>18 September 2022</w:t>
            </w:r>
          </w:p>
          <w:p w:rsidR="00707E6F" w:rsidRDefault="00707E6F" w:rsidP="00035B08">
            <w:pPr>
              <w:rPr>
                <w:sz w:val="20"/>
                <w:szCs w:val="20"/>
              </w:rPr>
            </w:pPr>
            <w:r>
              <w:rPr>
                <w:sz w:val="20"/>
                <w:szCs w:val="20"/>
              </w:rPr>
              <w:t xml:space="preserve">Revised: </w:t>
            </w:r>
            <w:r w:rsidR="00D71C0D">
              <w:rPr>
                <w:sz w:val="20"/>
                <w:szCs w:val="20"/>
              </w:rPr>
              <w:t>16  November 2022</w:t>
            </w:r>
          </w:p>
          <w:p w:rsidR="00707E6F" w:rsidRDefault="00707E6F" w:rsidP="00035B08">
            <w:pPr>
              <w:rPr>
                <w:sz w:val="20"/>
                <w:szCs w:val="20"/>
              </w:rPr>
            </w:pPr>
            <w:r>
              <w:rPr>
                <w:sz w:val="20"/>
                <w:szCs w:val="20"/>
              </w:rPr>
              <w:t xml:space="preserve">Accepted: </w:t>
            </w:r>
            <w:r w:rsidR="00D71C0D">
              <w:rPr>
                <w:sz w:val="20"/>
                <w:szCs w:val="20"/>
              </w:rPr>
              <w:t>20 December 2022</w:t>
            </w:r>
          </w:p>
          <w:p w:rsidR="00707E6F" w:rsidRDefault="00707E6F" w:rsidP="00035B08">
            <w:pPr>
              <w:rPr>
                <w:sz w:val="20"/>
                <w:szCs w:val="20"/>
              </w:rPr>
            </w:pPr>
          </w:p>
          <w:p w:rsidR="00707E6F" w:rsidRPr="00C82E80" w:rsidRDefault="00707E6F" w:rsidP="00035B08">
            <w:pPr>
              <w:rPr>
                <w:sz w:val="8"/>
                <w:szCs w:val="8"/>
              </w:rPr>
            </w:pPr>
          </w:p>
          <w:p w:rsidR="00707E6F" w:rsidRPr="008B7C69" w:rsidRDefault="00707E6F" w:rsidP="00F4471F">
            <w:pPr>
              <w:jc w:val="both"/>
              <w:rPr>
                <w:sz w:val="20"/>
                <w:szCs w:val="20"/>
              </w:rPr>
            </w:pPr>
            <w:r w:rsidRPr="005B2BA4">
              <w:rPr>
                <w:sz w:val="20"/>
                <w:szCs w:val="20"/>
              </w:rPr>
              <w:t xml:space="preserve"> </w:t>
            </w:r>
            <w:r w:rsidR="005B2BA4" w:rsidRPr="005B2BA4">
              <w:rPr>
                <w:rFonts w:ascii="Times New Roman" w:eastAsia="Calibri" w:hAnsi="Times New Roman" w:cs="Times New Roman"/>
                <w:b/>
                <w:bCs/>
                <w:sz w:val="20"/>
                <w:szCs w:val="20"/>
              </w:rPr>
              <w:t>Keywords</w:t>
            </w:r>
            <w:r w:rsidR="00F4471F">
              <w:rPr>
                <w:rFonts w:ascii="Times New Roman" w:eastAsia="Calibri" w:hAnsi="Times New Roman" w:cs="Times New Roman"/>
                <w:b/>
                <w:bCs/>
                <w:sz w:val="20"/>
                <w:szCs w:val="20"/>
              </w:rPr>
              <w:t>:</w:t>
            </w:r>
            <w:r w:rsidR="00F4471F" w:rsidRPr="00F4471F">
              <w:t xml:space="preserve"> </w:t>
            </w:r>
            <w:r w:rsidR="00F4471F" w:rsidRPr="00F4471F">
              <w:rPr>
                <w:rFonts w:ascii="Times New Roman" w:eastAsia="Calibri" w:hAnsi="Times New Roman" w:cs="Times New Roman"/>
                <w:bCs/>
                <w:sz w:val="20"/>
                <w:szCs w:val="20"/>
              </w:rPr>
              <w:t>Service Quality, Satisfaction</w:t>
            </w:r>
            <w:r w:rsidR="00F4471F" w:rsidRPr="00F4471F">
              <w:rPr>
                <w:rFonts w:ascii="Times New Roman" w:eastAsia="Calibri" w:hAnsi="Times New Roman" w:cs="Times New Roman"/>
                <w:b/>
                <w:bCs/>
                <w:sz w:val="20"/>
                <w:szCs w:val="20"/>
              </w:rPr>
              <w:t>.</w:t>
            </w:r>
          </w:p>
        </w:tc>
        <w:tc>
          <w:tcPr>
            <w:tcW w:w="283" w:type="dxa"/>
            <w:tcBorders>
              <w:bottom w:val="single" w:sz="4" w:space="0" w:color="auto"/>
            </w:tcBorders>
          </w:tcPr>
          <w:p w:rsidR="00707E6F" w:rsidRDefault="00707E6F" w:rsidP="00035B08">
            <w:pPr>
              <w:rPr>
                <w:i/>
                <w:sz w:val="20"/>
                <w:szCs w:val="20"/>
              </w:rPr>
            </w:pPr>
          </w:p>
        </w:tc>
        <w:tc>
          <w:tcPr>
            <w:tcW w:w="6345" w:type="dxa"/>
            <w:tcBorders>
              <w:bottom w:val="single" w:sz="4" w:space="0" w:color="auto"/>
            </w:tcBorders>
          </w:tcPr>
          <w:p w:rsidR="00707E6F" w:rsidRPr="00C82E80" w:rsidRDefault="00F4471F" w:rsidP="00DD0C7A">
            <w:pPr>
              <w:jc w:val="both"/>
              <w:rPr>
                <w:i/>
                <w:sz w:val="8"/>
                <w:szCs w:val="8"/>
              </w:rPr>
            </w:pPr>
            <w:r w:rsidRPr="00F4471F">
              <w:rPr>
                <w:rFonts w:ascii="Times New Roman" w:hAnsi="Times New Roman" w:cs="Times New Roman"/>
                <w:sz w:val="20"/>
                <w:szCs w:val="20"/>
              </w:rPr>
              <w:t>Banks are financial institutions that serve as places to store funds from banks, government and private agencies, as well as individuals and carry out credit activities. Various services provided by banks are to serve financing needs and to launch a payment system mechanism for the economic sector. Service quality is one of the key factors for the success of a bank as a service company and it cannot be denied in today's business world, because there is nothing more important for a bank than overcoming the problem of customer satisfaction and satisfaction through service as one of its business commitments. The purpose of this study was to determine whether service quality affects customer satisfaction at a national bank in Indonesia. The number of samples in this study were 89 people. From the results of the overall validity test of statement items between the service quality variable and the satisfaction variable it is declared valid because the value of rcount &gt; rtable. The simple linear regression results show that the service quality variable has a significant effect on the satisfaction variable.</w:t>
            </w:r>
          </w:p>
        </w:tc>
      </w:tr>
      <w:tr w:rsidR="00707E6F" w:rsidRPr="00651B89" w:rsidTr="00651B89">
        <w:tblPrEx>
          <w:tblBorders>
            <w:top w:val="single" w:sz="4" w:space="0" w:color="auto"/>
            <w:bottom w:val="single" w:sz="4" w:space="0" w:color="auto"/>
            <w:insideH w:val="single" w:sz="4" w:space="0" w:color="auto"/>
          </w:tblBorders>
        </w:tblPrEx>
        <w:trPr>
          <w:trHeight w:val="340"/>
        </w:trPr>
        <w:tc>
          <w:tcPr>
            <w:tcW w:w="9747" w:type="dxa"/>
            <w:gridSpan w:val="3"/>
            <w:tcBorders>
              <w:top w:val="single" w:sz="4" w:space="0" w:color="auto"/>
              <w:left w:val="nil"/>
              <w:bottom w:val="single" w:sz="4" w:space="0" w:color="auto"/>
              <w:right w:val="nil"/>
            </w:tcBorders>
            <w:vAlign w:val="center"/>
          </w:tcPr>
          <w:p w:rsidR="00707E6F" w:rsidRPr="00651B89" w:rsidRDefault="00362BB9" w:rsidP="00035B08">
            <w:pPr>
              <w:jc w:val="center"/>
              <w:rPr>
                <w:i/>
                <w:color w:val="000000" w:themeColor="text1"/>
                <w:sz w:val="20"/>
                <w:szCs w:val="20"/>
              </w:rPr>
            </w:pPr>
            <w:hyperlink r:id="rId13" w:history="1">
              <w:r w:rsidR="00707E6F" w:rsidRPr="00651B89">
                <w:rPr>
                  <w:rStyle w:val="Hyperlink"/>
                  <w:i/>
                  <w:sz w:val="20"/>
                  <w:szCs w:val="20"/>
                  <w:u w:val="none"/>
                </w:rPr>
                <w:t>This work is licensed under a Creative Commons Attribution-NonCommercial 4.0 International License.</w:t>
              </w:r>
            </w:hyperlink>
          </w:p>
        </w:tc>
      </w:tr>
    </w:tbl>
    <w:p w:rsidR="00707E6F" w:rsidRDefault="00707E6F" w:rsidP="00707E6F">
      <w:pPr>
        <w:spacing w:after="0" w:line="240" w:lineRule="auto"/>
        <w:jc w:val="center"/>
        <w:rPr>
          <w:rFonts w:ascii="Times New Roman" w:eastAsia="Calibri" w:hAnsi="Times New Roman" w:cs="Times New Roman"/>
          <w:szCs w:val="24"/>
        </w:rPr>
      </w:pPr>
    </w:p>
    <w:p w:rsidR="00707E6F" w:rsidRPr="00FA6A05" w:rsidRDefault="00707E6F" w:rsidP="00707E6F">
      <w:pPr>
        <w:pStyle w:val="BodyText"/>
        <w:spacing w:line="20" w:lineRule="exact"/>
        <w:rPr>
          <w:sz w:val="2"/>
        </w:rPr>
      </w:pPr>
    </w:p>
    <w:p w:rsidR="00707E6F" w:rsidRPr="00FA6A05" w:rsidRDefault="00707E6F" w:rsidP="00707E6F">
      <w:pPr>
        <w:spacing w:after="0" w:line="240" w:lineRule="auto"/>
        <w:jc w:val="both"/>
        <w:rPr>
          <w:rFonts w:ascii="Times New Roman" w:hAnsi="Times New Roman" w:cs="Times New Roman"/>
          <w:b/>
          <w:sz w:val="24"/>
          <w:szCs w:val="24"/>
        </w:rPr>
      </w:pPr>
      <w:r w:rsidRPr="00FA6A05">
        <w:rPr>
          <w:rFonts w:ascii="Times New Roman" w:hAnsi="Times New Roman" w:cs="Times New Roman"/>
          <w:b/>
          <w:sz w:val="24"/>
          <w:szCs w:val="24"/>
        </w:rPr>
        <w:t>INTRODUCTION</w:t>
      </w:r>
    </w:p>
    <w:p w:rsidR="00F4471F" w:rsidRPr="008D2BAA" w:rsidRDefault="00F4471F" w:rsidP="00F4471F">
      <w:pPr>
        <w:tabs>
          <w:tab w:val="left" w:pos="567"/>
        </w:tabs>
        <w:spacing w:after="0" w:line="240" w:lineRule="auto"/>
        <w:jc w:val="both"/>
        <w:rPr>
          <w:rFonts w:ascii="Times New Roman" w:hAnsi="Times New Roman"/>
          <w:szCs w:val="24"/>
        </w:rPr>
      </w:pPr>
      <w:r w:rsidRPr="008D2BAA">
        <w:rPr>
          <w:rFonts w:ascii="Times New Roman" w:eastAsia="SimSun" w:hAnsi="Times New Roman" w:cs="Times New Roman"/>
          <w:color w:val="000000"/>
          <w:szCs w:val="24"/>
          <w:lang w:eastAsia="zh-CN" w:bidi="ar"/>
        </w:rPr>
        <w:tab/>
      </w:r>
      <w:r w:rsidRPr="008D2BAA">
        <w:rPr>
          <w:rFonts w:ascii="Times New Roman" w:hAnsi="Times New Roman"/>
          <w:szCs w:val="24"/>
        </w:rPr>
        <w:t>Bank is a financial institution that is a place to store funds originating from banks, government and private agencies, as well as individuals and carry out credit activities. Various services provided by banks are to serve financing needs as well as launch a payment system mechanism for the economic sector. The banking sector is a sector that has an important role in national development in the current era of globalization. This sector acts as a development agent. Banking is an institution that is very important in carrying out economic activities</w:t>
      </w:r>
      <w:r w:rsidRPr="008D2BAA">
        <w:rPr>
          <w:rFonts w:ascii="Times New Roman" w:hAnsi="Times New Roman"/>
          <w:szCs w:val="24"/>
        </w:rPr>
        <w:fldChar w:fldCharType="begin"/>
      </w:r>
      <w:r w:rsidRPr="008D2BAA">
        <w:rPr>
          <w:rFonts w:ascii="Times New Roman" w:hAnsi="Times New Roman"/>
          <w:szCs w:val="24"/>
        </w:rPr>
        <w:instrText xml:space="preserve"> ADDIN ZOTERO_ITEM CSL_CITATION {"citationID":"WCJrGFcO","properties":{"formattedCitation":"(Bakhri, 2021; Iskamto, 2012, 2016; Iskamto &amp; Yapentra, 2018; Iskamto &amp; Yulihardi, 2017; Rama Nopiana &amp; Rusmiati Salvi, 2022)","plainCitation":"(Bakhri, 2021; Iskamto, 2012, 2016; Iskamto &amp; Yapentra, 2018; Iskamto &amp; Yulihardi, 2017; Rama Nopiana &amp; Rusmiati Salvi, 2022)","noteIndex":0},"citationItems":[{"id":726,"uris":["http://zotero.org/users/3315926/items/TTUMKVXX"],"itemData":{"id":726,"type":"article-journal","abstract":"This research is motivated by curiosity about Islamic banking services in Riau Province during the Covid-19 pandemic. But before that, it is also important to examine customer knowledge on products and service facilities in Islamic banking, reasons customers choose Islamic banks, and reasons customers use both types of banks (Islamic banking and conventional banking). This research is a field research with survey technique. The population is Islamic banks customers in Pekanbaru and the samples in this study refer to the calculation of Hair et al with total assets of Islamic banks in 2020 as a consideration in determining proportional allocation. Sources of data in this research are primary and secondary data. While the data collection techniques using questionnaires and documentation. The data analysis technique uses descriptive statistics with a frequency distribution. The results of the research found that there are still many Islamic bank customers who do not know about specific Islamic bank products such musyarakah products, mudharabah products, ijarah products,and rahn services. The results also found that religious reasons are the main factor for customers in choosing of Islamic banks. The factor of ease of access to more branches is the main reason customers use both types of banks. Finally, the results of the research found that the most Islamic bank customers are satisfied with various aspects of the services provided by Islamic banks, while the five service aspects whith the highest level of customer satisfaction are Islamic bank staff friendliness, Islamic bank name and image, Islamic bank employee skills, confidentially Islamic bank customer data, as well as various kinds of facilities offered by Islamic banks. The results of this research are ini line with studies that have been conducted in Jordan and Kuwait, where the highest level of satisfaction is found in the name and image aspects of Islamic banks even though there are differences in respondent demographics and the condition of the Covid-19 pandemic.","container-title":"International Journal of Islamic Business and Management Review","DOI":"10.54099/ijibmr.v1i1.44","ISSN":"2808-0939","issue":"1","language":"en","license":"Copyright (c) 2021 International Journal of Islamic Business and Management Review","note":"number: 1","page":"1-10","source":"journal.adpebi.com","title":"A Research on the Satisfaction of Islamic Banking Customer Services in Riau Province During the Covid-19 Pandemic","volume":"1","author":[{"family":"Bakhri","given":"Boy Syamsul"}],"issued":{"date-parts":[["2021",12,29]]}}},{"id":202,"uris":["http://zotero.org/users/3315926/items/LCQYBBN9"],"itemData":{"id":202,"type":"article-journal","container-title":"Eko dan Bisnis (Riau Economics and Business Review)","ISSN":"1410-7988","issue":"1","license":"Creative Commons Attribution-NonCommercial 4.0 International License (CC-BY-NC)","title":"Persoalan sumber daya manusia dalam pengembangan ekonomi Islam","volume":"3","author":[{"family":"Iskamto","given":"Dedi"}],"issued":{"date-parts":[["2012",6]]}}},{"id":393,"uris":["http://zotero.org/users/3315926/items/N5FETHRU"],"itemData":{"id":393,"type":"article-journal","container-title":"Jurnal Ekonomi dan Bisnis Islam (JEBI)","ISSN":"2528-4266","issue":"1","language":"id","license":"CC0 1.0 Universal Public Domain Dedication","page":"16-27","source":"Zotero","title":"Industri Keuangan Bank Syariah Nasional Dalam Masyarakat Ekonomi ASEAN","volume":"1","author":[{"family":"Iskamto","given":"Dedi"}],"issued":{"date-parts":[["2016",6]]}}},{"id":293,"uris":["http://zotero.org/users/3315926/items/8G3B4JTK"],"itemData":{"id":293,"type":"article-journal","abstract":"This research is intended to examine the level of Religiosity towards trust in Islamic banking. This research was conducted in Pekanbaru City, Riau Province, Indonesia with a sample of 400 people. The research was conducted from May to August 2018. Indications of Religiosity are associated with the dimensions of the dimensions of religious practice, the dimensions of beliefs-creeds, the dimensions of religious knowledge, and the dimensions of practice ..","container-title":"Eko dan Bisnis (Riau Economics and Business Review)","ISSN":"1410-7988","issue":"4","language":"id","page":"7","source":"Zotero","title":"Religiosity And Trust In Islamic Banking In Pekanbaru City Indonesia","volume":"9","author":[{"family":"Iskamto","given":"Dedi"},{"family":"Yapentra","given":"Arhipen"}],"issued":{"date-parts":[["2018"]]}}},{"id":336,"uris":["http://zotero.org/users/3315926/items/5CKTCI9C"],"itemData":{"id":336,"type":"article-journal","abstract":"The theme of the article is the banks and financial institutions. This study aims to examine the level of influence of Religious on trust to sharia banking. The banking industry is a very sensitive industry with trust. Experience proves that negative issues can undermine trust in the bank. Currently in Indonesia began to develop Syariah Banking but unfortunately the growth of Islamic Banking in Indonesia is not so encouraging growth is very low not comparable with the number of Muslims the majority. Religiusity Indications are associated with dimensions of the dimensions of religious practice, the dimensions of beliefs, the dimensions of religious knowledge, and the dimensions of practice-akhlaq. beliefs are a number of specific beliefs about integrity (trustworthy honesty and ability to keep promises), benevolence (trust and motivation) believed to act in the interests of trusting them, competency (ability of trusted parties to carry out trustworthy needs) and predictability (trustworthiness) consistency of trustworthy party behavior). The value of determinant coefficient (R Square) was obtained at 0.013. This means that the effect of the product on the buying decision is 1.3% while the rest of 98.7% influenced by other variables outside this product variables. The results of hypothesis testing with t test there adannya t count of 1.143 means t count&gt; ttabel = 0.1630 which means Religiusitas significant effect on trust to Bank Syariah.","container-title":"Maqdis","ISSN":"25285645","issue":"2","language":"id","page":"10","source":"Zotero","title":"Analisis Peranan Religiusitas Terhadap Kepercayaan Kepada Perbankan Syariah","volume":"2","author":[{"family":"Iskamto","given":"Dedi"},{"literal":"Yulihardi"}],"issued":{"date-parts":[["2017",7]]}}},{"id":715,"uris":["http://zotero.org/users/3315926/items/C5FV5BBX"],"itemData":{"id":715,"type":"article-journal","abstract":"This research is motivated by the existence of information asymmetry and the tendency of investors to pay more attention to earnings information as a parameter of company performance, which will encourage management to manipulate earnings which is called earnings management. The purpose of this study was to identify the effect of governance, leverage and financial distress conditions on earnings management in companies listed on the Indonesia Stock Exchange (IDX) focused on the banking sector. The method used is a quantitative descriptive method, with 35 data samples from 5 companies that have met the research sample criteria in the banking services sector for the period 2013-2019. The results of this study were analyzed and processed by statistical tests showing that leverage has a positive and significant effect on earnings management,","container-title":"Asean International Journal of Business","DOI":"10.54099/aijb.v1i1.69","ISSN":"2809-6673","issue":"1","journalAbbreviation":"AIJB","page":"34-42","source":"DOI.org (Crossref)","title":"Analysis of Governance, Leverage and Financial Distress Conditions on Earnings Management in the Banking Services Sector in Indonesia","volume":"1","author":[{"family":"Rama Nopiana","given":"Puspita"},{"literal":"Rusmiati Salvi"}],"issued":{"date-parts":[["2022",1,23]]}}}],"schema":"https://github.com/citation-style-language/schema/raw/master/csl-citation.json"} </w:instrText>
      </w:r>
      <w:r w:rsidRPr="008D2BAA">
        <w:rPr>
          <w:rFonts w:ascii="Times New Roman" w:hAnsi="Times New Roman"/>
          <w:szCs w:val="24"/>
        </w:rPr>
        <w:fldChar w:fldCharType="separate"/>
      </w:r>
      <w:r w:rsidRPr="008D2BAA">
        <w:rPr>
          <w:rFonts w:ascii="Times New Roman" w:hAnsi="Times New Roman" w:cs="Times New Roman"/>
        </w:rPr>
        <w:t>(Bakhri, 2021; Iskamto, 2012, 2016; Iskamto &amp; Yapentra, 2018; Iskamto &amp; Yulihardi, 2017; Rama Nopiana &amp; Rusmiati Salvi, 2022)</w:t>
      </w:r>
      <w:r w:rsidRPr="008D2BAA">
        <w:rPr>
          <w:rFonts w:ascii="Times New Roman" w:hAnsi="Times New Roman"/>
          <w:szCs w:val="24"/>
        </w:rPr>
        <w:fldChar w:fldCharType="end"/>
      </w:r>
      <w:r w:rsidRPr="008D2BAA">
        <w:rPr>
          <w:rFonts w:ascii="Times New Roman" w:hAnsi="Times New Roman"/>
          <w:szCs w:val="24"/>
        </w:rPr>
        <w:t>.</w:t>
      </w:r>
    </w:p>
    <w:p w:rsidR="00F4471F" w:rsidRPr="008D2BAA" w:rsidRDefault="00F4471F" w:rsidP="00F4471F">
      <w:pPr>
        <w:spacing w:after="0" w:line="240" w:lineRule="auto"/>
        <w:ind w:firstLine="567"/>
        <w:jc w:val="both"/>
        <w:rPr>
          <w:rFonts w:ascii="Times New Roman" w:hAnsi="Times New Roman"/>
          <w:szCs w:val="24"/>
        </w:rPr>
      </w:pPr>
      <w:r w:rsidRPr="008D2BAA">
        <w:rPr>
          <w:rFonts w:ascii="Times New Roman" w:hAnsi="Times New Roman"/>
          <w:szCs w:val="24"/>
        </w:rPr>
        <w:t>Service quality is one of the key factors for the success of a bank as a service company and cannot be denied in today's business world, because there is nothing more important for a bank than placing the problem of customer satisfaction and satisfaction through service as one of its business commitments. A commitment that must be owned, namely service quality that is oriented towards satisfaction is the most important thing in upholding business success, especially this in the service business. Therefore companies engaged in banking services must be prepared to develop services that are supported by the capabilities of the human resources who run them, so that creative product support and sophisticated technology can be optimally used to improve their services to customers.</w:t>
      </w:r>
      <w:r w:rsidRPr="008D2BAA">
        <w:rPr>
          <w:rFonts w:ascii="Times New Roman" w:hAnsi="Times New Roman"/>
          <w:szCs w:val="24"/>
        </w:rPr>
        <w:fldChar w:fldCharType="begin"/>
      </w:r>
      <w:r w:rsidRPr="008D2BAA">
        <w:rPr>
          <w:rFonts w:ascii="Times New Roman" w:hAnsi="Times New Roman"/>
          <w:szCs w:val="24"/>
        </w:rPr>
        <w:instrText xml:space="preserve"> ADDIN ZOTERO_ITEM CSL_CITATION {"citationID":"mfTOcSKD","properties":{"formattedCitation":"(Iskamto, 2014, 2015, 2017; Iskamto et al., 2020, 2022; Iskamto &amp; Risman, 2018)","plainCitation":"(Iskamto, 2014, 2015, 2017; Iskamto et al., 2020, 2022; Iskamto &amp; Risman, 2018)","noteIndex":0},"citationItems":[{"id":389,"uris":["http://zotero.org/users/3315926/items/22LXVHIG"],"itemData":{"id":389,"type":"article-journal","container-title":"Eko dan Bisnis (Riau Economics and Business Review)","issue":"4","title":"Analisi Kualitas Pelayanan Kartu Seluler Telkom Flexi Wilayah Duri Provinsi Riau","volume":"5","author":[{"family":"Iskamto","given":"Dedi"}],"issued":{"date-parts":[["2014"]]}}},{"id":250,"uris":["http://zotero.org/users/3315926/items/V69KZJHE"],"itemData":{"id":250,"type":"article-journal","abstract":"Customer satisfaction is specific to the overall evaluation of the services provided, so that customer satisfaction can only be assessed based on the experience after the process of service delivery. Customer satisfaction, especially in services becomes imperative for the company to remain successful. The difference between consumer expectations regarding the performance of companies and consumers about the actual performance assessment provides a consumer perceptions of service quality. The difference occurs because of the gap between customer expectations and reality (performance) services received; The gap exists as a result of non-fulfillment of the expectations of the customers. In order to reduce this gap service providers need to adopt ways to eliminate the gap it’s necessary to evaluation satisfaction level of consumer. In this research, customer satisfaction index (CSI) use to know customer satisfaction level of ACR Rent Car services and importance performance analysis (IPA) to know which attributes of services need to improve. Data collect with Questioner. It’s used non probability sampling, located of reseach is in ACR Rentcar Pekanbaru Riau.","container-title":"Jurnal Sains Manajemen","ISSN":"2443-0064","issue":"2","language":"id","license":"CC0 1.0 Universal Public Domain Dedication","page":"12","source":"Zotero","title":"Analisa Kesenjangan Kualitas Pelayanan Dan Kepuasan Konsumen Rental Kendaraan di ACR Rent Car Pekanbaru Riau","volume":"1","author":[{"family":"Iskamto","given":"Dedi"}],"issued":{"date-parts":[["2015"]]}}},{"id":430,"uris":["http://zotero.org/users/3315926/items/XBBZUVRL"],"itemData":{"id":430,"type":"article-journal","abstract":"Penelitian ini bertujuan untuk mengetahui seberapa besar kepuasan pelanggan pada Alfa Mart Kalisari Pasar Rebo Jakarta terhadap kualitas layanan yang selama ini diberikan.","container-title":"Jurnal Ekonomi Bisnis","ISSN":"14107988","issue":"1","language":"id","page":"13","source":"Zotero","title":"Analisis Customer Satisfaction Alfa Mart Kalisari Jakarta","volume":"8","author":[{"family":"Iskamto","given":"Dedi"}],"issued":{"date-parts":[["2017"]]}}},{"id":553,"uris":["http://zotero.org/users/3315926/items/PREZJ7GQ"],"itemData":{"id":553,"type":"paper-conference","abstract":"This paper reports on developing a conceptualization for measuring the satisfaction of entrepreneurs. The paper, in doing so, first establishes a theoretical framework by defining constructs of entrepreneur satisfaction from the literature. Secondly, the identification of evaluating requirements from the literature for these constructs, and thirdly, the validation of the theoretical model for measuring the satisfaction of entrepreneurs in Indonesia. The theoretical model consists of 9 entrepreneur satisfaction. The empirical process of validation employed data collected from 100 respondents of pilot test what Micro and Small Enterprises in Pekanbaru Indonesia. The validation method aimed at validating the parameters which measure each of the constructs by statistically determining that the sample used is adequate, using the Bartlett test to ensuring the usefulness of the data for multivariate statistical analysis, validating the measurement requirements as applicable to entrepreneur satisfaction and determining the reliability of each entrepreneur satisfaction. All those goals were accomplished. This coincided in the end result, perhaps even an adjusted statistical model to measure the satisfaction of entrepreneurs in Indonesia. The design has been statistically tested to become a valid and reliable design.","container-title":"The International Conference on Industrial Engineering and Operations Management","event-place":"Detroit, MI, USA","event-title":"IEOM Society International","language":"en","page":"9","publisher-place":"Detroit, MI, USA","source":"Zotero","title":"Exploratory Factor Analysis (EFA) To Measure Entrepreneur Satisfaction","author":[{"family":"Iskamto","given":"Dedi"},{"family":"Ghazali","given":"Puspa Liza"},{"family":"Aftanorhan","given":"Asyraf"}],"issued":{"date-parts":[["2020",8,10]]}}},{"id":24,"uris":["http://zotero.org/users/3315926/items/X4NB77PF"],"itemData":{"id":24,"type":"article-journal","abstract":"This study aims to examine the mediating role of SME performance in the relationship between entrepreneur competence (EC) and satisfaction (ES) in Indonesia. Data were analyzed using Structural Equation Modeling (SEM), AMOS 24. A total of 380 employers in Pekanbaru City, Riau Province, were selected as the participants. The results showed that SME performance partially mediates the relationship between entrepreneur competence and satisfaction. This is because the direct effect between SMEs' performance and ES is still significant. The implication of this study implies that there is a need to improve the SMEs' performance to increase their competence and create satisfaction for employers. Moreover, entrepreneurs who are satisfied with their businesses always wish to stay longer and do not give up on it.","container-title":"IQTISHADIA","DOI":"10.21043/iqtishadia.v15i1.14298","ISSN":"2502-3993","issue":"1","language":"en","license":"Copyright (c) 2022 IQTISHADIA","note":"number: 1","page":"46-62","source":"journal.iainkudus.ac.id","title":"The Mediating Role of SMEs' Performance in the Relationship between Entrepreneur Competence and Satisfaction","volume":"15","author":[{"family":"Iskamto","given":"Dedi"},{"family":"Aftanorhan","given":"Asyraf"},{"family":"Ghazali","given":"Puspa","dropping-particle":"liza"}],"issued":{"date-parts":[["2022",6,28]]}}},{"id":391,"uris":["http://zotero.org/users/3315926/items/PAB9C5SU"],"itemData":{"id":391,"type":"article-journal","abstract":"The objective of this research is to determine the effect of service quality on customer satisfaction in BUMDes Mitra Baru Desa Teratak kecamatan Rumbio Jaya. In analyzing the data generated from the research using descriptive and quantitative analysis using SPSS program. Based on the results In this research we get conclude that the quality of service Have a significant and positive influence To the customer satisfaction in BUMDes Mitra Baru Desa Teratak kecamatan Rumbio Jaya. From the regression results in this research , can be seen the regression equation as follows: Y = Y=10.679+ 0.745X. The meaning of regression equation above is: Constant value (a) velocity 10.679, meaning if independent variable that is service quality equal to zero, hence positive customer satisfaction 10.679. The value of regression reports of education and training variables of 0 .745, said increased increase in quality of service one unit meal customer satisfaction will increase by 0.745 units. Test Result t arithmetic (7.092)&gt; t table (2.00856) and signifikasni (0,000) &lt;0.05. Thus H0 is rejected and. What is meant by a significant influence on customer satisfaction on BUMDes Mitra Baru Desa Teratak kecamatan Rumbio Jaya.. The direction of its influence is positive. This means that the better the service quality will increase customer satisfaction BUMDes Mitra Baru Desa Teratak kecamatan Rumbio Jaya. The value of determination (R2) is 0.497. (Preferential relationship) to the dependent variable (satisfaction) of 49.7%. While the remaining 50.3% is not owned in this study","container-title":"Eko dan Bisnis (Riau Economics and Business Review)","ISSN":"1410-7988","issue":"3","title":"Pengaruh Kualitas Pelayanan Terhadap Kepuasan Nasabah di Badan Usaha Milik Desa (BUMDES)","volume":"9","author":[{"family":"Iskamto","given":"Dedi"},{"literal":"Risman"}],"issued":{"date-parts":[["2018",9]]}}}],"schema":"https://github.com/citation-style-language/schema/raw/master/csl-citation.json"} </w:instrText>
      </w:r>
      <w:r w:rsidRPr="008D2BAA">
        <w:rPr>
          <w:rFonts w:ascii="Times New Roman" w:hAnsi="Times New Roman"/>
          <w:szCs w:val="24"/>
        </w:rPr>
        <w:fldChar w:fldCharType="separate"/>
      </w:r>
      <w:r w:rsidRPr="008D2BAA">
        <w:rPr>
          <w:rFonts w:ascii="Times New Roman" w:hAnsi="Times New Roman" w:cs="Times New Roman"/>
        </w:rPr>
        <w:t>(Iskamto, 2014, 2015, 2017; Iskamto et al., 2020, 2022; Iskamto &amp; Risman, 2018)</w:t>
      </w:r>
      <w:r w:rsidRPr="008D2BAA">
        <w:rPr>
          <w:rFonts w:ascii="Times New Roman" w:hAnsi="Times New Roman"/>
          <w:szCs w:val="24"/>
        </w:rPr>
        <w:fldChar w:fldCharType="end"/>
      </w:r>
      <w:r w:rsidRPr="008D2BAA">
        <w:rPr>
          <w:rFonts w:ascii="Times New Roman" w:hAnsi="Times New Roman"/>
          <w:szCs w:val="24"/>
        </w:rPr>
        <w:t>.</w:t>
      </w:r>
    </w:p>
    <w:p w:rsidR="00F4471F" w:rsidRPr="008D2BAA" w:rsidRDefault="00F4471F" w:rsidP="00F4471F">
      <w:pPr>
        <w:spacing w:after="0" w:line="240" w:lineRule="auto"/>
        <w:ind w:firstLine="567"/>
        <w:jc w:val="both"/>
        <w:rPr>
          <w:rFonts w:ascii="Times New Roman" w:hAnsi="Times New Roman"/>
          <w:szCs w:val="24"/>
        </w:rPr>
      </w:pPr>
      <w:r w:rsidRPr="008D2BAA">
        <w:rPr>
          <w:rFonts w:ascii="Times New Roman" w:hAnsi="Times New Roman"/>
          <w:szCs w:val="24"/>
        </w:rPr>
        <w:t xml:space="preserve">According to Cook in Ranjith (2013) Attracting new customers is five times more expensive than retaining existing customers, apart from service quality the trust factor is an important factor, because without trust the public will not save their funds. kept safe. Customer trust is a sense of security so that the lack of trust that customers have in will reduce customer satisfaction. Services must be continuously carried out by </w:t>
      </w:r>
      <w:r w:rsidRPr="008D2BAA">
        <w:rPr>
          <w:rFonts w:ascii="Times New Roman" w:hAnsi="Times New Roman"/>
          <w:szCs w:val="24"/>
        </w:rPr>
        <w:lastRenderedPageBreak/>
        <w:t>the Bank, because it works based on the principle of trust. Apart from service quality and trust in customers, customer value is also important</w:t>
      </w:r>
      <w:r w:rsidRPr="008D2BAA">
        <w:rPr>
          <w:rFonts w:ascii="Times New Roman" w:hAnsi="Times New Roman"/>
          <w:szCs w:val="24"/>
        </w:rPr>
        <w:fldChar w:fldCharType="begin"/>
      </w:r>
      <w:r w:rsidRPr="008D2BAA">
        <w:rPr>
          <w:rFonts w:ascii="Times New Roman" w:hAnsi="Times New Roman"/>
          <w:szCs w:val="24"/>
        </w:rPr>
        <w:instrText xml:space="preserve"> ADDIN ZOTERO_ITEM CSL_CITATION {"citationID":"AqGTsOPL","properties":{"formattedCitation":"(Iskamto &amp; Yulihardi, 2017)","plainCitation":"(Iskamto &amp; Yulihardi, 2017)","noteIndex":0},"citationItems":[{"id":336,"uris":["http://zotero.org/users/3315926/items/5CKTCI9C"],"itemData":{"id":336,"type":"article-journal","abstract":"The theme of the article is the banks and financial institutions. This study aims to examine the level of influence of Religious on trust to sharia banking. The banking industry is a very sensitive industry with trust. Experience proves that negative issues can undermine trust in the bank. Currently in Indonesia began to develop Syariah Banking but unfortunately the growth of Islamic Banking in Indonesia is not so encouraging growth is very low not comparable with the number of Muslims the majority. Religiusity Indications are associated with dimensions of the dimensions of religious practice, the dimensions of beliefs, the dimensions of religious knowledge, and the dimensions of practice-akhlaq. beliefs are a number of specific beliefs about integrity (trustworthy honesty and ability to keep promises), benevolence (trust and motivation) believed to act in the interests of trusting them, competency (ability of trusted parties to carry out trustworthy needs) and predictability (trustworthiness) consistency of trustworthy party behavior). The value of determinant coefficient (R Square) was obtained at 0.013. This means that the effect of the product on the buying decision is 1.3% while the rest of 98.7% influenced by other variables outside this product variables. The results of hypothesis testing with t test there adannya t count of 1.143 means t count&gt; ttabel = 0.1630 which means Religiusitas significant effect on trust to Bank Syariah.","container-title":"Maqdis","ISSN":"25285645","issue":"2","language":"id","page":"10","source":"Zotero","title":"Analisis Peranan Religiusitas Terhadap Kepercayaan Kepada Perbankan Syariah","volume":"2","author":[{"family":"Iskamto","given":"Dedi"},{"literal":"Yulihardi"}],"issued":{"date-parts":[["2017",7]]}}}],"schema":"https://github.com/citation-style-language/schema/raw/master/csl-citation.json"} </w:instrText>
      </w:r>
      <w:r w:rsidRPr="008D2BAA">
        <w:rPr>
          <w:rFonts w:ascii="Times New Roman" w:hAnsi="Times New Roman"/>
          <w:szCs w:val="24"/>
        </w:rPr>
        <w:fldChar w:fldCharType="separate"/>
      </w:r>
      <w:r w:rsidRPr="008D2BAA">
        <w:rPr>
          <w:rFonts w:ascii="Times New Roman" w:hAnsi="Times New Roman" w:cs="Times New Roman"/>
        </w:rPr>
        <w:t>(Iskamto &amp; Yulihardi, 2017)</w:t>
      </w:r>
      <w:r w:rsidRPr="008D2BAA">
        <w:rPr>
          <w:rFonts w:ascii="Times New Roman" w:hAnsi="Times New Roman"/>
          <w:szCs w:val="24"/>
        </w:rPr>
        <w:fldChar w:fldCharType="end"/>
      </w:r>
      <w:r w:rsidRPr="008D2BAA">
        <w:rPr>
          <w:rFonts w:ascii="Times New Roman" w:hAnsi="Times New Roman"/>
          <w:szCs w:val="24"/>
        </w:rPr>
        <w:t>.</w:t>
      </w:r>
    </w:p>
    <w:p w:rsidR="00F4471F" w:rsidRPr="008D2BAA" w:rsidRDefault="00F4471F" w:rsidP="00F4471F">
      <w:pPr>
        <w:spacing w:after="0" w:line="240" w:lineRule="auto"/>
        <w:ind w:firstLine="567"/>
        <w:jc w:val="both"/>
        <w:rPr>
          <w:rFonts w:ascii="Times New Roman" w:hAnsi="Times New Roman"/>
          <w:szCs w:val="24"/>
        </w:rPr>
      </w:pPr>
      <w:r w:rsidRPr="008D2BAA">
        <w:rPr>
          <w:rFonts w:ascii="Times New Roman" w:hAnsi="Times New Roman"/>
          <w:szCs w:val="24"/>
        </w:rPr>
        <w:t>In creating customer satisfaction, especially customers, the Bank must be able to increase customer value, the best value can make customers feel satisfied. In general, prospective customers who are going to save will certainly choose a bank that can provide benefits and convenience. Every customer will pay attention and consider certain factors to decide to save. In addition, customers also pay attention to the quality of services and products offered so that customers are motivated to use them. Customers will consider these factors to believe in saving their funds at the bank, because after all consumers in their behavior will seek maximum satisfaction in meeting their needs. For this reason, the bank must be able to read this opportunity and be able to immediately identify the needs and desires of consumers</w:t>
      </w:r>
      <w:r w:rsidRPr="008D2BAA">
        <w:rPr>
          <w:rFonts w:ascii="Times New Roman" w:hAnsi="Times New Roman"/>
          <w:szCs w:val="24"/>
        </w:rPr>
        <w:fldChar w:fldCharType="begin"/>
      </w:r>
      <w:r w:rsidRPr="008D2BAA">
        <w:rPr>
          <w:rFonts w:ascii="Times New Roman" w:hAnsi="Times New Roman"/>
          <w:szCs w:val="24"/>
        </w:rPr>
        <w:instrText xml:space="preserve"> ADDIN ZOTERO_ITEM CSL_CITATION {"citationID":"aeSntNqy","properties":{"formattedCitation":"(Herman, 2022)","plainCitation":"(Herman, 2022)","noteIndex":0},"citationItems":[{"id":2307,"uris":["http://zotero.org/users/3315926/items/Z7QCB9GG"],"itemData":{"id":2307,"type":"article-journal","abstract":"Banking institutions have an essential role in the development and economy of a country so that banks become agents of product to realize national development goals with the standard of living of the Indonesian people and create economic growth. To channel financing, Islamic Banks have considerations before providing funding to customers. A handful of people still provide data that does not match the facts on the ground. This makes the financing not feasible to be given. This study uses a qualitative method. They are using a data analysis approach using the 5C+1S principle. The study results found that Bank BTN Syariah Makassar Branch principle 5C + 1S in conducting customer financing feasibility analysis. Character, Capacity and Collateral are these three points that influence the ongoing financing. Meanwhile, capital and conditions of the economy are only supporting aspects because both of them do not have a significant influence in the process of providing funding, while in Sharia, namely 1 S, more emphasis is placed on the sale and purchase contract, where this Islamic bank prioritizes MUI fatwa decisions and must meet Sharia elements.","container-title":"Adpebi Science Series, Proceedings of Adpebi International Conference on Management, Education, Social Science, Economics and Technology (AICMEST)","ISSN":"2829-8438","issue":"1","language":"en","license":"Copyright (c) 2022 Adpebi Science Series","note":"number: 1","source":"series.adpebi.com","title":"Feasibility Analysis Of Financing Subsidized Mortgage Customers At Bank Btn Syariah Makassar Branch","URL":"https://series.adpebi.com/index.php/AICMEST/article/view/54","volume":"1","author":[{"family":"Herman","given":"Nur Melianda"}],"accessed":{"date-parts":[["2022",11,15]]},"issued":{"date-parts":[["2022",10,6]]}}}],"schema":"https://github.com/citation-style-language/schema/raw/master/csl-citation.json"} </w:instrText>
      </w:r>
      <w:r w:rsidRPr="008D2BAA">
        <w:rPr>
          <w:rFonts w:ascii="Times New Roman" w:hAnsi="Times New Roman"/>
          <w:szCs w:val="24"/>
        </w:rPr>
        <w:fldChar w:fldCharType="separate"/>
      </w:r>
      <w:r w:rsidRPr="008D2BAA">
        <w:rPr>
          <w:rFonts w:ascii="Times New Roman" w:hAnsi="Times New Roman" w:cs="Times New Roman"/>
        </w:rPr>
        <w:t>(Herman, 2022)</w:t>
      </w:r>
      <w:r w:rsidRPr="008D2BAA">
        <w:rPr>
          <w:rFonts w:ascii="Times New Roman" w:hAnsi="Times New Roman"/>
          <w:szCs w:val="24"/>
        </w:rPr>
        <w:fldChar w:fldCharType="end"/>
      </w:r>
      <w:r w:rsidRPr="008D2BAA">
        <w:rPr>
          <w:rFonts w:ascii="Times New Roman" w:hAnsi="Times New Roman"/>
          <w:szCs w:val="24"/>
        </w:rPr>
        <w:t>.</w:t>
      </w:r>
    </w:p>
    <w:p w:rsidR="00F4471F" w:rsidRPr="008D2BAA" w:rsidRDefault="00F4471F" w:rsidP="00F4471F">
      <w:pPr>
        <w:spacing w:after="0" w:line="240" w:lineRule="auto"/>
        <w:ind w:firstLine="567"/>
        <w:jc w:val="both"/>
        <w:rPr>
          <w:rFonts w:ascii="Times New Roman" w:eastAsia="Times New Roman" w:hAnsi="Times New Roman" w:cs="Times New Roman"/>
          <w:szCs w:val="24"/>
        </w:rPr>
      </w:pPr>
      <w:r w:rsidRPr="008D2BAA">
        <w:rPr>
          <w:rFonts w:ascii="Times New Roman" w:hAnsi="Times New Roman"/>
          <w:szCs w:val="24"/>
        </w:rPr>
        <w:t>The challenges and obstacles for customers who do not know about BNI Taplus products include, such as a lack of explanation regarding the product's benefits and facilities, differences in understanding conveyed through technology with direct communication. The goal in providing good service is of course to get satisfaction for Taplus customers at a bank that is ready to serve the needs of the community, especially finance.</w:t>
      </w:r>
      <w:r w:rsidRPr="008D2BAA">
        <w:rPr>
          <w:rFonts w:ascii="Times New Roman" w:eastAsia="Times New Roman" w:hAnsi="Times New Roman" w:cs="Times New Roman"/>
          <w:szCs w:val="24"/>
        </w:rPr>
        <w:t>The following is also an overview of the process or procedure if you are going to apply for opening a tapplus savings account at Bank Negara Indonesia.</w:t>
      </w:r>
      <w:bookmarkStart w:id="0" w:name="_Hlk82167643"/>
      <w:bookmarkEnd w:id="0"/>
    </w:p>
    <w:p w:rsidR="00F4471F" w:rsidRPr="008D2BAA" w:rsidRDefault="00F4471F" w:rsidP="00F4471F">
      <w:pPr>
        <w:pStyle w:val="ListParagraph"/>
        <w:numPr>
          <w:ilvl w:val="0"/>
          <w:numId w:val="2"/>
        </w:numPr>
        <w:spacing w:after="0" w:line="240" w:lineRule="auto"/>
        <w:ind w:left="567" w:hanging="283"/>
        <w:jc w:val="both"/>
        <w:rPr>
          <w:rFonts w:ascii="Times New Roman" w:hAnsi="Times New Roman"/>
          <w:szCs w:val="24"/>
        </w:rPr>
      </w:pPr>
      <w:r w:rsidRPr="008D2BAA">
        <w:rPr>
          <w:rFonts w:ascii="Times New Roman" w:hAnsi="Times New Roman"/>
          <w:szCs w:val="24"/>
        </w:rPr>
        <w:t>Prospective customers come to Bank BNI.</w:t>
      </w:r>
    </w:p>
    <w:p w:rsidR="00F4471F" w:rsidRPr="008D2BAA" w:rsidRDefault="00F4471F" w:rsidP="00F4471F">
      <w:pPr>
        <w:pStyle w:val="ListParagraph"/>
        <w:numPr>
          <w:ilvl w:val="0"/>
          <w:numId w:val="2"/>
        </w:numPr>
        <w:spacing w:after="0" w:line="240" w:lineRule="auto"/>
        <w:ind w:left="567" w:hanging="283"/>
        <w:jc w:val="both"/>
        <w:rPr>
          <w:rFonts w:ascii="Times New Roman" w:hAnsi="Times New Roman"/>
          <w:szCs w:val="24"/>
        </w:rPr>
      </w:pPr>
      <w:r w:rsidRPr="008D2BAA">
        <w:rPr>
          <w:rFonts w:ascii="Times New Roman" w:hAnsi="Times New Roman"/>
          <w:szCs w:val="24"/>
        </w:rPr>
        <w:t>Prospective customer Fill out the account opening application form.</w:t>
      </w:r>
    </w:p>
    <w:p w:rsidR="00F4471F" w:rsidRPr="008D2BAA" w:rsidRDefault="00F4471F" w:rsidP="00F4471F">
      <w:pPr>
        <w:pStyle w:val="ListParagraph"/>
        <w:numPr>
          <w:ilvl w:val="0"/>
          <w:numId w:val="2"/>
        </w:numPr>
        <w:spacing w:after="0" w:line="240" w:lineRule="auto"/>
        <w:ind w:left="567" w:hanging="283"/>
        <w:jc w:val="both"/>
        <w:rPr>
          <w:rFonts w:ascii="Times New Roman" w:hAnsi="Times New Roman"/>
          <w:szCs w:val="24"/>
        </w:rPr>
      </w:pPr>
      <w:r w:rsidRPr="008D2BAA">
        <w:rPr>
          <w:rFonts w:ascii="Times New Roman" w:hAnsi="Times New Roman"/>
          <w:szCs w:val="24"/>
        </w:rPr>
        <w:t>Minimum initial deposit of Rp. 150,000</w:t>
      </w:r>
    </w:p>
    <w:p w:rsidR="00F4471F" w:rsidRPr="008D2BAA" w:rsidRDefault="00F4471F" w:rsidP="00F4471F">
      <w:pPr>
        <w:pStyle w:val="ListParagraph"/>
        <w:numPr>
          <w:ilvl w:val="0"/>
          <w:numId w:val="2"/>
        </w:numPr>
        <w:spacing w:after="0" w:line="240" w:lineRule="auto"/>
        <w:ind w:left="567" w:hanging="283"/>
        <w:jc w:val="both"/>
        <w:rPr>
          <w:rFonts w:ascii="Times New Roman" w:hAnsi="Times New Roman"/>
          <w:szCs w:val="24"/>
        </w:rPr>
      </w:pPr>
      <w:r w:rsidRPr="008D2BAA">
        <w:rPr>
          <w:rFonts w:ascii="Times New Roman" w:hAnsi="Times New Roman"/>
          <w:szCs w:val="24"/>
        </w:rPr>
        <w:t>Attach identity card</w:t>
      </w:r>
    </w:p>
    <w:p w:rsidR="00F4471F" w:rsidRPr="008D2BAA" w:rsidRDefault="00F4471F" w:rsidP="00F4471F">
      <w:pPr>
        <w:spacing w:after="0" w:line="240" w:lineRule="auto"/>
        <w:ind w:firstLine="567"/>
        <w:jc w:val="both"/>
        <w:rPr>
          <w:rFonts w:ascii="Times New Roman" w:hAnsi="Times New Roman"/>
          <w:szCs w:val="24"/>
        </w:rPr>
      </w:pPr>
      <w:r w:rsidRPr="008D2BAA">
        <w:rPr>
          <w:rFonts w:ascii="Times New Roman" w:hAnsi="Times New Roman"/>
          <w:szCs w:val="24"/>
        </w:rPr>
        <w:t>To make BNI Taplus, you will be given options for debit cards to choose from</w:t>
      </w:r>
      <w:r w:rsidRPr="008D2BAA">
        <w:rPr>
          <w:rFonts w:ascii="Times New Roman" w:eastAsia="Times New Roman" w:hAnsi="Times New Roman" w:cs="Times New Roman"/>
          <w:szCs w:val="24"/>
        </w:rPr>
        <w:t>among them</w:t>
      </w:r>
      <w:r w:rsidRPr="008D2BAA">
        <w:rPr>
          <w:rFonts w:ascii="Times New Roman" w:hAnsi="Times New Roman"/>
          <w:szCs w:val="24"/>
        </w:rPr>
        <w:t>. Several types of debit cards to choose from include:</w:t>
      </w:r>
    </w:p>
    <w:p w:rsidR="00F4471F" w:rsidRPr="008D2BAA" w:rsidRDefault="00F4471F" w:rsidP="00F4471F">
      <w:pPr>
        <w:pStyle w:val="ListParagraph"/>
        <w:numPr>
          <w:ilvl w:val="0"/>
          <w:numId w:val="4"/>
        </w:numPr>
        <w:spacing w:after="0" w:line="240" w:lineRule="auto"/>
        <w:ind w:left="567" w:hanging="283"/>
        <w:jc w:val="both"/>
        <w:rPr>
          <w:rFonts w:ascii="Times New Roman" w:hAnsi="Times New Roman"/>
          <w:szCs w:val="24"/>
        </w:rPr>
      </w:pPr>
      <w:r w:rsidRPr="008D2BAA">
        <w:rPr>
          <w:rFonts w:ascii="Times New Roman" w:hAnsi="Times New Roman"/>
          <w:szCs w:val="24"/>
        </w:rPr>
        <w:t>BNI Silver Debit Card, this debit card can be an option for those who don't want to charge expensive monthly fees. This debit card only charges a monthly fee of IDR 4,000.</w:t>
      </w:r>
    </w:p>
    <w:p w:rsidR="00F4471F" w:rsidRPr="008D2BAA" w:rsidRDefault="00F4471F" w:rsidP="00F4471F">
      <w:pPr>
        <w:pStyle w:val="ListParagraph"/>
        <w:numPr>
          <w:ilvl w:val="0"/>
          <w:numId w:val="4"/>
        </w:numPr>
        <w:spacing w:after="0" w:line="240" w:lineRule="auto"/>
        <w:ind w:left="567" w:hanging="283"/>
        <w:jc w:val="both"/>
        <w:rPr>
          <w:rFonts w:ascii="Times New Roman" w:hAnsi="Times New Roman"/>
          <w:szCs w:val="24"/>
        </w:rPr>
      </w:pPr>
      <w:r w:rsidRPr="008D2BAA">
        <w:rPr>
          <w:rFonts w:ascii="Times New Roman" w:hAnsi="Times New Roman"/>
          <w:szCs w:val="24"/>
        </w:rPr>
        <w:t>BNI Gold Debit Card, this debit card provides benefits in terms of costs that are obtained by users but with admin fees that are quite high compared to Debit Silver, which is IDR 7,500 per month.</w:t>
      </w:r>
    </w:p>
    <w:p w:rsidR="00F4471F" w:rsidRPr="008D2BAA" w:rsidRDefault="00F4471F" w:rsidP="00F4471F">
      <w:pPr>
        <w:pStyle w:val="ListParagraph"/>
        <w:numPr>
          <w:ilvl w:val="0"/>
          <w:numId w:val="4"/>
        </w:numPr>
        <w:spacing w:after="0" w:line="240" w:lineRule="auto"/>
        <w:ind w:left="567" w:hanging="283"/>
        <w:jc w:val="both"/>
        <w:rPr>
          <w:rFonts w:ascii="Times New Roman" w:hAnsi="Times New Roman"/>
          <w:szCs w:val="24"/>
        </w:rPr>
      </w:pPr>
      <w:r w:rsidRPr="008D2BAA">
        <w:rPr>
          <w:rFonts w:ascii="Times New Roman" w:hAnsi="Times New Roman"/>
          <w:szCs w:val="24"/>
        </w:rPr>
        <w:t>BNI Platinum Debit Card, compared to the previous two debit cards, this one card has a higher monthly administration fee, which is IDR 10,000. Of course, with a large administration fee, the advantages are even greater with a cash withdrawal limit of up to IDR 15,000,000.</w:t>
      </w:r>
    </w:p>
    <w:p w:rsidR="00F4471F" w:rsidRPr="008D2BAA" w:rsidRDefault="00F4471F" w:rsidP="00F4471F">
      <w:pPr>
        <w:spacing w:after="0" w:line="240" w:lineRule="auto"/>
        <w:ind w:firstLine="567"/>
        <w:jc w:val="both"/>
        <w:rPr>
          <w:rFonts w:ascii="Times New Roman" w:hAnsi="Times New Roman"/>
          <w:szCs w:val="24"/>
        </w:rPr>
      </w:pPr>
      <w:r w:rsidRPr="008D2BAA">
        <w:rPr>
          <w:rFonts w:ascii="Times New Roman" w:hAnsi="Times New Roman"/>
          <w:szCs w:val="24"/>
        </w:rPr>
        <w:t>BNI Taplus Savings also provides savings interest rates as follows.</w:t>
      </w:r>
    </w:p>
    <w:p w:rsidR="00F4471F" w:rsidRPr="008D2BAA" w:rsidRDefault="00F4471F" w:rsidP="00F4471F">
      <w:pPr>
        <w:pStyle w:val="ListParagraph"/>
        <w:numPr>
          <w:ilvl w:val="0"/>
          <w:numId w:val="3"/>
        </w:numPr>
        <w:spacing w:after="0" w:line="240" w:lineRule="auto"/>
        <w:ind w:left="567" w:hanging="283"/>
        <w:jc w:val="both"/>
        <w:rPr>
          <w:rFonts w:ascii="Times New Roman" w:hAnsi="Times New Roman"/>
          <w:szCs w:val="24"/>
        </w:rPr>
      </w:pPr>
      <w:r w:rsidRPr="008D2BAA">
        <w:rPr>
          <w:rFonts w:ascii="Times New Roman" w:hAnsi="Times New Roman"/>
          <w:szCs w:val="24"/>
        </w:rPr>
        <w:t>Less Than IDR 1,000,000 0.0%</w:t>
      </w:r>
    </w:p>
    <w:p w:rsidR="00F4471F" w:rsidRPr="008D2BAA" w:rsidRDefault="00F4471F" w:rsidP="00F4471F">
      <w:pPr>
        <w:pStyle w:val="ListParagraph"/>
        <w:numPr>
          <w:ilvl w:val="0"/>
          <w:numId w:val="3"/>
        </w:numPr>
        <w:spacing w:after="0" w:line="240" w:lineRule="auto"/>
        <w:ind w:left="567" w:hanging="283"/>
        <w:jc w:val="both"/>
        <w:rPr>
          <w:rFonts w:ascii="Times New Roman" w:hAnsi="Times New Roman"/>
          <w:szCs w:val="24"/>
        </w:rPr>
      </w:pPr>
      <w:r w:rsidRPr="008D2BAA">
        <w:rPr>
          <w:rFonts w:ascii="Times New Roman" w:hAnsi="Times New Roman"/>
          <w:szCs w:val="24"/>
        </w:rPr>
        <w:t>Rp. 1,000,000 up to Rp. 50,000,000 0.25%</w:t>
      </w:r>
    </w:p>
    <w:p w:rsidR="00F4471F" w:rsidRPr="008D2BAA" w:rsidRDefault="00F4471F" w:rsidP="00F4471F">
      <w:pPr>
        <w:pStyle w:val="ListParagraph"/>
        <w:numPr>
          <w:ilvl w:val="0"/>
          <w:numId w:val="3"/>
        </w:numPr>
        <w:spacing w:after="0" w:line="240" w:lineRule="auto"/>
        <w:ind w:left="567" w:hanging="283"/>
        <w:jc w:val="both"/>
        <w:rPr>
          <w:rFonts w:ascii="Times New Roman" w:hAnsi="Times New Roman"/>
          <w:szCs w:val="24"/>
        </w:rPr>
      </w:pPr>
      <w:r w:rsidRPr="008D2BAA">
        <w:rPr>
          <w:rFonts w:ascii="Times New Roman" w:hAnsi="Times New Roman"/>
          <w:szCs w:val="24"/>
        </w:rPr>
        <w:t>Rp. 50,000,001 up to Rp. 500,000,000 0.25%</w:t>
      </w:r>
    </w:p>
    <w:p w:rsidR="00F4471F" w:rsidRPr="008D2BAA" w:rsidRDefault="00F4471F" w:rsidP="00F4471F">
      <w:pPr>
        <w:pStyle w:val="ListParagraph"/>
        <w:numPr>
          <w:ilvl w:val="0"/>
          <w:numId w:val="3"/>
        </w:numPr>
        <w:spacing w:after="0" w:line="240" w:lineRule="auto"/>
        <w:ind w:left="567" w:hanging="283"/>
        <w:jc w:val="both"/>
        <w:rPr>
          <w:rFonts w:ascii="Times New Roman" w:hAnsi="Times New Roman"/>
          <w:szCs w:val="24"/>
        </w:rPr>
      </w:pPr>
      <w:r w:rsidRPr="008D2BAA">
        <w:rPr>
          <w:rFonts w:ascii="Times New Roman" w:hAnsi="Times New Roman"/>
          <w:szCs w:val="24"/>
        </w:rPr>
        <w:t>Rp. 500,000,001 up to Rp. 1,000,000,000 1.00%</w:t>
      </w:r>
    </w:p>
    <w:p w:rsidR="00F4471F" w:rsidRPr="008D2BAA" w:rsidRDefault="00F4471F" w:rsidP="00F4471F">
      <w:pPr>
        <w:pStyle w:val="ListParagraph"/>
        <w:numPr>
          <w:ilvl w:val="0"/>
          <w:numId w:val="3"/>
        </w:numPr>
        <w:spacing w:after="0" w:line="240" w:lineRule="auto"/>
        <w:ind w:left="567" w:hanging="283"/>
        <w:jc w:val="both"/>
        <w:rPr>
          <w:rFonts w:ascii="Times New Roman" w:hAnsi="Times New Roman"/>
          <w:szCs w:val="24"/>
        </w:rPr>
      </w:pPr>
      <w:r w:rsidRPr="008D2BAA">
        <w:rPr>
          <w:rFonts w:ascii="Times New Roman" w:hAnsi="Times New Roman"/>
          <w:szCs w:val="24"/>
        </w:rPr>
        <w:t>More than Rp. 1,000,000,000 1.25%</w:t>
      </w:r>
    </w:p>
    <w:p w:rsidR="00F4471F" w:rsidRPr="008D2BAA" w:rsidRDefault="00F4471F" w:rsidP="00F4471F">
      <w:pPr>
        <w:spacing w:after="0" w:line="240" w:lineRule="auto"/>
        <w:jc w:val="center"/>
        <w:rPr>
          <w:rFonts w:ascii="Times New Roman" w:hAnsi="Times New Roman" w:cs="Times New Roman"/>
          <w:b/>
          <w:bCs/>
          <w:szCs w:val="24"/>
        </w:rPr>
      </w:pPr>
    </w:p>
    <w:p w:rsidR="00F4471F" w:rsidRPr="008D2BAA" w:rsidRDefault="00F4471F" w:rsidP="00F4471F">
      <w:pPr>
        <w:spacing w:after="0" w:line="240" w:lineRule="auto"/>
        <w:ind w:firstLine="567"/>
        <w:jc w:val="both"/>
        <w:rPr>
          <w:rFonts w:ascii="Times New Roman" w:hAnsi="Times New Roman"/>
          <w:szCs w:val="24"/>
        </w:rPr>
      </w:pPr>
      <w:r w:rsidRPr="008D2BAA">
        <w:rPr>
          <w:rFonts w:ascii="Times New Roman" w:hAnsi="Times New Roman"/>
          <w:szCs w:val="24"/>
        </w:rPr>
        <w:t>A good Customer Service Officer must be followed by the availability of facilities and infrastructure that support the speed, accuracy and accuracy of his work. In addition, Customer Service Officers are required to provide excellent service to their customers, so that the services provided can satisfy customers. For this reason, a Customer Service Officer must have strong service basics such as service etiquette, product introduction, and other basics. The services provided will be of high quality if each Customer Service Officer is equipped with knowledge of the basics of service in accordance with the field of work he will face, including his ability to master knowledge about everything related to the bank and the products offered.</w:t>
      </w:r>
    </w:p>
    <w:p w:rsidR="00F4471F" w:rsidRPr="008D2BAA" w:rsidRDefault="00F4471F" w:rsidP="00F4471F">
      <w:pPr>
        <w:autoSpaceDE w:val="0"/>
        <w:autoSpaceDN w:val="0"/>
        <w:adjustRightInd w:val="0"/>
        <w:spacing w:after="0" w:line="240" w:lineRule="auto"/>
        <w:jc w:val="both"/>
        <w:rPr>
          <w:rFonts w:ascii="Times New Roman" w:hAnsi="Times New Roman" w:cs="Times New Roman"/>
          <w:b/>
          <w:szCs w:val="24"/>
        </w:rPr>
      </w:pPr>
    </w:p>
    <w:p w:rsidR="00F4471F" w:rsidRPr="008D2BAA" w:rsidRDefault="00F4471F" w:rsidP="00F4471F">
      <w:pPr>
        <w:autoSpaceDE w:val="0"/>
        <w:autoSpaceDN w:val="0"/>
        <w:adjustRightInd w:val="0"/>
        <w:spacing w:after="0" w:line="240" w:lineRule="auto"/>
        <w:jc w:val="both"/>
        <w:rPr>
          <w:rFonts w:ascii="Times New Roman" w:hAnsi="Times New Roman" w:cs="Times New Roman"/>
          <w:b/>
          <w:szCs w:val="24"/>
        </w:rPr>
      </w:pPr>
    </w:p>
    <w:p w:rsidR="00F4471F" w:rsidRPr="008D2BAA" w:rsidRDefault="00F4471F" w:rsidP="00F4471F">
      <w:pPr>
        <w:autoSpaceDE w:val="0"/>
        <w:autoSpaceDN w:val="0"/>
        <w:adjustRightInd w:val="0"/>
        <w:spacing w:after="0" w:line="240" w:lineRule="auto"/>
        <w:jc w:val="both"/>
        <w:rPr>
          <w:rFonts w:ascii="Times New Roman" w:hAnsi="Times New Roman" w:cs="Times New Roman"/>
          <w:b/>
          <w:szCs w:val="24"/>
        </w:rPr>
      </w:pPr>
      <w:r w:rsidRPr="008D2BAA">
        <w:rPr>
          <w:rFonts w:ascii="Times New Roman" w:hAnsi="Times New Roman" w:cs="Times New Roman"/>
          <w:b/>
          <w:szCs w:val="24"/>
        </w:rPr>
        <w:t>LITERATURE REVIEW</w:t>
      </w:r>
    </w:p>
    <w:p w:rsidR="00F4471F" w:rsidRPr="008D2BAA" w:rsidRDefault="00F4471F" w:rsidP="00F4471F">
      <w:pPr>
        <w:autoSpaceDE w:val="0"/>
        <w:autoSpaceDN w:val="0"/>
        <w:adjustRightInd w:val="0"/>
        <w:spacing w:after="0" w:line="240" w:lineRule="auto"/>
        <w:ind w:firstLine="720"/>
        <w:jc w:val="both"/>
        <w:rPr>
          <w:rFonts w:ascii="Times New Roman" w:hAnsi="Times New Roman" w:cs="Times New Roman"/>
          <w:szCs w:val="24"/>
        </w:rPr>
      </w:pPr>
    </w:p>
    <w:p w:rsidR="00F4471F" w:rsidRPr="008D2BAA" w:rsidRDefault="00F4471F" w:rsidP="00F4471F">
      <w:pPr>
        <w:autoSpaceDE w:val="0"/>
        <w:autoSpaceDN w:val="0"/>
        <w:adjustRightInd w:val="0"/>
        <w:spacing w:after="0" w:line="240" w:lineRule="auto"/>
        <w:jc w:val="both"/>
        <w:rPr>
          <w:rFonts w:ascii="Times New Roman" w:hAnsi="Times New Roman" w:cs="Times New Roman"/>
          <w:b/>
          <w:szCs w:val="24"/>
        </w:rPr>
      </w:pPr>
      <w:r w:rsidRPr="008D2BAA">
        <w:rPr>
          <w:rFonts w:ascii="Times New Roman" w:hAnsi="Times New Roman" w:cs="Times New Roman"/>
          <w:b/>
          <w:i/>
          <w:szCs w:val="24"/>
        </w:rPr>
        <w:t>Service quality</w:t>
      </w:r>
    </w:p>
    <w:p w:rsidR="00F4471F" w:rsidRPr="008D2BAA" w:rsidRDefault="00F4471F" w:rsidP="00F4471F">
      <w:pPr>
        <w:spacing w:after="0" w:line="240" w:lineRule="auto"/>
        <w:ind w:firstLine="567"/>
        <w:jc w:val="both"/>
        <w:rPr>
          <w:rFonts w:ascii="Times New Roman" w:eastAsia="Times New Roman" w:hAnsi="Times New Roman" w:cs="Times New Roman"/>
          <w:szCs w:val="24"/>
          <w:lang w:val="id-ID" w:eastAsia="id-ID"/>
        </w:rPr>
      </w:pPr>
      <w:r w:rsidRPr="008D2BAA">
        <w:rPr>
          <w:rFonts w:ascii="Times New Roman" w:hAnsi="Times New Roman"/>
          <w:szCs w:val="24"/>
        </w:rPr>
        <w:tab/>
      </w:r>
      <w:r w:rsidRPr="008D2BAA">
        <w:rPr>
          <w:rFonts w:ascii="Times New Roman" w:eastAsia="Times New Roman" w:hAnsi="Times New Roman" w:cs="Times New Roman"/>
          <w:szCs w:val="24"/>
          <w:lang w:eastAsia="id-ID"/>
        </w:rPr>
        <w:t>According to Tjiptono (2012: 157) simply the quality of service can be interpreted as a measure of how well the level of service provided is able to match consumer expectations. There are several opinions regarding the definition of quality, among others, according to Fandy Tjiptono, (2012: 76), in providing a definition of quality, namely: "a dynamic condition associated with products, services, humans and the environment that meet or exceed standards (expectations) set by has been established</w:t>
      </w:r>
      <w:r w:rsidRPr="008D2BAA">
        <w:rPr>
          <w:rFonts w:ascii="Times New Roman" w:eastAsia="Times New Roman" w:hAnsi="Times New Roman" w:cs="Times New Roman"/>
          <w:szCs w:val="24"/>
          <w:lang w:eastAsia="id-ID"/>
        </w:rPr>
        <w:fldChar w:fldCharType="begin"/>
      </w:r>
      <w:r w:rsidRPr="008D2BAA">
        <w:rPr>
          <w:rFonts w:ascii="Times New Roman" w:eastAsia="Times New Roman" w:hAnsi="Times New Roman" w:cs="Times New Roman"/>
          <w:szCs w:val="24"/>
          <w:lang w:eastAsia="id-ID"/>
        </w:rPr>
        <w:instrText xml:space="preserve"> ADDIN ZOTERO_ITEM CSL_CITATION {"citationID":"41ZEBlZT","properties":{"formattedCitation":"(Iskamto &amp; Yapentra, 2018; Kamaruddin et al., 2022)","plainCitation":"(Iskamto &amp; Yapentra, 2018; Kamaruddin et al., 2022)","noteIndex":0},"citationItems":[{"id":293,"uris":["http://zotero.org/users/3315926/items/8G3B4JTK"],"itemData":{"id":293,"type":"article-journal","abstract":"This research is intended to examine the level of Religiosity towards trust in Islamic banking. This research was conducted in Pekanbaru City, Riau Province, Indonesia with a sample of 400 people. The research was conducted from May to August 2018. Indications of Religiosity are associated with the dimensions of the dimensions of religious practice, the dimensions of beliefs-creeds, the dimensions of religious knowledge, and the dimensions of practice ..","container-title":"Eko dan Bisnis (Riau Economics and Business Review)","ISSN":"1410-7988","issue":"4","language":"id","page":"7","source":"Zotero","title":"Religiosity And Trust In Islamic Banking In Pekanbaru City Indonesia","volume":"9","author":[{"family":"Iskamto","given":"Dedi"},{"family":"Yapentra","given":"Arhipen"}],"issued":{"date-parts":[["2018"]]}}},{"id":2187,"uris":["http://zotero.org/users/3315926/items/HIIG9NHT"],"itemData":{"id":2187,"type":"article-journal","abstract":"This study aims to determine the effect of Profit Sharing, Third Party Funds and Non-Performing Financing on Profit Sharing-Based Financing Volume at Islamic Banks in Indonesia in 2016-2020. This type of research uses quantitative research. The population used in this study are all Islamic commercial banks in Indonesia that are registered with the Financial Services Authority (OJK) and have the financial ratios required in the study.sampling technique used was purposive sampling. By taking a sample of 7 banks. Data processing and analysis techniques in this study are using the Classical Assumption Test and Hypothesis Testing. The results of this study indicate that the level of profit sharing and third party funds have a positive and significant effect on the volume of profit-sharing-based financing and non-performing financing has no effect on the volume of profit-sharing-based financing. Then the level of profit sharing, third party funds and non-performing financing simultaneously affect the volume of profit-sharing based financing.","container-title":"Adpebi International Journal of Multidisciplinary Sciences","DOI":"10.54099/aijms.v1i1.261","ISSN":"2829-8217","issue":"1","language":"en","license":"Copyright (c) 2022 Adpebi International Journal of Multidisciplinary Sciences","note":"number: 1","page":"155-165","source":"journal.adpebi.com","title":"The Effect Of Results Share Level, Third Party Funds, Non Performing Financing On Results-Based Financing Volume In Sharia Banking In Indonesia","volume":"1","author":[{"family":"Kamaruddin","given":"Kamaruddin"},{"family":"Wahyudi","given":"Akhmad"},{"family":"Gani","given":"Ilham"}],"issued":{"date-parts":[["2022",8,28]]}}}],"schema":"https://github.com/citation-style-language/schema/raw/master/csl-citation.json"} </w:instrText>
      </w:r>
      <w:r w:rsidRPr="008D2BAA">
        <w:rPr>
          <w:rFonts w:ascii="Times New Roman" w:eastAsia="Times New Roman" w:hAnsi="Times New Roman" w:cs="Times New Roman"/>
          <w:szCs w:val="24"/>
          <w:lang w:eastAsia="id-ID"/>
        </w:rPr>
        <w:fldChar w:fldCharType="separate"/>
      </w:r>
      <w:r w:rsidRPr="008D2BAA">
        <w:rPr>
          <w:rFonts w:ascii="Times New Roman" w:hAnsi="Times New Roman" w:cs="Times New Roman"/>
        </w:rPr>
        <w:t>(Iskamto &amp; Yapentra, 2018; Kamaruddin et al., 2022)</w:t>
      </w:r>
      <w:r w:rsidRPr="008D2BAA">
        <w:rPr>
          <w:rFonts w:ascii="Times New Roman" w:eastAsia="Times New Roman" w:hAnsi="Times New Roman" w:cs="Times New Roman"/>
          <w:szCs w:val="24"/>
          <w:lang w:eastAsia="id-ID"/>
        </w:rPr>
        <w:fldChar w:fldCharType="end"/>
      </w:r>
      <w:r w:rsidRPr="008D2BAA">
        <w:rPr>
          <w:rFonts w:ascii="Times New Roman" w:eastAsia="Times New Roman" w:hAnsi="Times New Roman" w:cs="Times New Roman"/>
          <w:szCs w:val="24"/>
          <w:lang w:eastAsia="id-ID"/>
        </w:rPr>
        <w:t>.</w:t>
      </w:r>
    </w:p>
    <w:p w:rsidR="00F4471F" w:rsidRPr="008D2BAA" w:rsidRDefault="00F4471F" w:rsidP="00F4471F">
      <w:pPr>
        <w:spacing w:after="0" w:line="240" w:lineRule="auto"/>
        <w:ind w:firstLine="567"/>
        <w:jc w:val="both"/>
        <w:rPr>
          <w:rFonts w:ascii="Times New Roman" w:eastAsia="Times New Roman" w:hAnsi="Times New Roman" w:cs="Times New Roman"/>
          <w:szCs w:val="24"/>
          <w:lang w:val="id-ID" w:eastAsia="id-ID"/>
        </w:rPr>
      </w:pPr>
      <w:r w:rsidRPr="008D2BAA">
        <w:rPr>
          <w:rFonts w:ascii="Times New Roman" w:hAnsi="Times New Roman" w:cs="Times New Roman"/>
          <w:szCs w:val="24"/>
        </w:rPr>
        <w:t>Service quality is centered on efforts to fulfill consumer needs and desires and the accuracy of their delivery to balance consumer expectations. Because of that,</w:t>
      </w:r>
      <w:r w:rsidRPr="008D2BAA">
        <w:rPr>
          <w:rFonts w:ascii="Times New Roman" w:eastAsia="Times New Roman" w:hAnsi="Times New Roman" w:cs="Times New Roman"/>
          <w:spacing w:val="2"/>
          <w:szCs w:val="24"/>
          <w:lang w:val="id-ID" w:eastAsia="id-ID"/>
        </w:rPr>
        <w:t>in</w:t>
      </w:r>
      <w:r w:rsidRPr="008D2BAA">
        <w:rPr>
          <w:rFonts w:ascii="Times New Roman" w:hAnsi="Times New Roman" w:cs="Times New Roman"/>
          <w:szCs w:val="24"/>
        </w:rPr>
        <w:t>formulating strategies and service programs, companies must be oriented to the interests of consumers by paying attention to the components of service quality. The definition of service quality can be interpreted as an effort to fulfill the needs and desires of consumers and the accuracy of their delivery in balancing consumer expectations. Service quality emphasizes the evaluation of services from output, process, and image focusing on sources of service quality provided that are able to match consumer expectations</w:t>
      </w:r>
      <w:r w:rsidRPr="008D2BAA">
        <w:rPr>
          <w:rFonts w:ascii="Times New Roman" w:hAnsi="Times New Roman" w:cs="Times New Roman"/>
          <w:szCs w:val="24"/>
        </w:rPr>
        <w:fldChar w:fldCharType="begin"/>
      </w:r>
      <w:r w:rsidRPr="008D2BAA">
        <w:rPr>
          <w:rFonts w:ascii="Times New Roman" w:hAnsi="Times New Roman" w:cs="Times New Roman"/>
          <w:szCs w:val="24"/>
        </w:rPr>
        <w:instrText xml:space="preserve"> ADDIN ZOTERO_ITEM CSL_CITATION {"citationID":"P8Gb64Cb","properties":{"formattedCitation":"(Afthanorhan et al., 2019; Anjani et al., 2022; Bakhri, 2022)","plainCitation":"(Afthanorhan et al., 2019; Anjani et al., 2022; Bakhri, 2022)","noteIndex":0},"citationItems":[{"id":539,"uris":["http://zotero.org/users/3315926/items/WKEK2YTV"],"itemData":{"id":539,"type":"article-journal","container-title":"Management Science Letters","DOI":"10.5267/j.msl.2018.11.004","ISSN":"19239335, 19239343","language":"en","page":"13-24","source":"Crossref","title":"Assessing the effects of service quality on customer satisfaction","author":[{"family":"Afthanorhan","given":"Asyraf"},{"family":"Awang","given":"Zainudin"},{"family":"Rashid","given":"Norfadzilah"},{"family":"Foziah","given":"Hazimi"},{"family":"Ghazali","given":"Puspa Liza"}],"issued":{"date-parts":[["2019"]]}}},{"id":2258,"uris":["http://zotero.org/users/3315926/items/UQKCNU86"],"itemData":{"id":2258,"type":"article-journal","abstract":"&amp;nbsp;\nAbstract\nThe role of information systems for the government has become an important part, including the Lubuklinggau City Social Service, which has used information technology, one of which is the E-PKH application. So far, the E-PKH application is a digital breakthrough made by the Ministry of Social Affairs based on big data. The E-PKH application is an application that has been issued by the ministry of the republic of Indonesia, this application aims to assist the companion of the family of hope program in updating the data of the beneficiary family (KPM) of the family of hope program. after research, it turns out that the information system on the level of user satisfaction of the E-PKH application at the social service of the city of Lubuklinggau, has not yet attempted an analysis to determine the level of user satisfaction, whether the application is satisfied to be used in operating it. The method and user computing satisfaction (EUCS) is useful in measuring a level of user satisfaction in operating a website or application. The EUCS method can be used to assess and evaluate the use of the website or application based on the experience of the user in operating the website and application. likert. it can be concluded that the results of data processing indicate the level of satisfaction of users of the E-PKH application at the Lubuklinggau City Social Service has reached a valid level. E-PKH application users at the Lubuklinggau City Social Service have an effect on user satisfaction of the E-PKH application, this can be seen in each variable that gets a valid value.\n&amp;nbsp;\n&amp;nbsp;\nKeywords: End User Computing Satisfaction, satisfaction\n&amp;nbsp;","container-title":"Adpebi Science Series, Proceedings of Adpebi International Conference on Management, Education, Social Science, Economics and Technology (AICMEST)","ISSN":"2829-8438","issue":"1","language":"en","license":"Copyright (c) 2022 Adpebi Science Series","note":"number: 1","source":"series.adpebi.com","title":"Analysis of User Satisfaction Level Of E-Pkh Application Using End User Computing Satisfaction (EUCS) Method","URL":"https://series.adpebi.com/index.php/AICMEST/article/view/63","volume":"1","author":[{"family":"Anjani","given":"Anjani"},{"family":"Arin","given":"Pebrinda Andriani"},{"family":"Rosa","given":"Rosa Audya"},{"family":"Kelpin","given":"Yogi"},{"family":"Ardila","given":"Kiki"},{"family":"susanto","given":""},{"family":"Intan","given":"Bunga"}],"accessed":{"date-parts":[["2022",11,15]]},"issued":{"date-parts":[["2022",9,4]]}}},{"id":2284,"uris":["http://zotero.org/users/3315926/items/C5BNRRV9"],"itemData":{"id":2284,"type":"article-journal","abstract":"This study is motivated by curiosity about Islamic insurance services in Riau Province. Survey technique is used in data collection in this study. The population is Islamic insurance customers in this province and the samples in this study refer to the calculation of Hair et al with total assets of Islamic insurance as a consideration in determining proportional allocation. Sources of data in this study are primary data (data collection techniques using questionnaires) and secondary data (collection of relevant documents). The data analysis technique uses descriptive statistics with a frequency distribution (presented using table). The results of the study found that the most Islamic insurance customers are satisfied with various aspects of the services provided by Islamic insurance, while the five service aspects whith the highest level of customer satisfaction are Islamic insurance staff friendliness, advice given by Islamic insurance employees, Islamic insurance name and image, confidentially Islamic insurance customer data, as well as various kinds of facilities offered by Islamic insurances.","container-title":"Adpebi Science Series, Proceedings of Adpebi International Conference on Management, Education, Social Science, Economics and Technology (AICMEST)","ISSN":"2829-8438","issue":"1","language":"en","license":"Copyright (c) 2022 Adpebi Science Series. Proceeding  of AICMEST","note":"number: 1","page":"1-8","source":"series.adpebi.com","title":"Islamic Insurance Services in Riau Province: a Customer Satisfaction Survey","title-short":"Islamic Insurance Services in Riau Province","volume":"1","author":[{"family":"Bakhri","given":"Boy Syamsul"}],"issued":{"date-parts":[["2022",8,20]]}}}],"schema":"https://github.com/citation-style-language/schema/raw/master/csl-citation.json"} </w:instrText>
      </w:r>
      <w:r w:rsidRPr="008D2BAA">
        <w:rPr>
          <w:rFonts w:ascii="Times New Roman" w:hAnsi="Times New Roman" w:cs="Times New Roman"/>
          <w:szCs w:val="24"/>
        </w:rPr>
        <w:fldChar w:fldCharType="separate"/>
      </w:r>
      <w:r w:rsidRPr="008D2BAA">
        <w:rPr>
          <w:rFonts w:ascii="Times New Roman" w:hAnsi="Times New Roman" w:cs="Times New Roman"/>
        </w:rPr>
        <w:t>(Afthanorhan et al., 2019; Anjani et al., 2022; Bakhri, 2022)</w:t>
      </w:r>
      <w:r w:rsidRPr="008D2BAA">
        <w:rPr>
          <w:rFonts w:ascii="Times New Roman" w:hAnsi="Times New Roman" w:cs="Times New Roman"/>
          <w:szCs w:val="24"/>
        </w:rPr>
        <w:fldChar w:fldCharType="end"/>
      </w:r>
      <w:r w:rsidRPr="008D2BAA">
        <w:rPr>
          <w:rFonts w:ascii="Times New Roman" w:hAnsi="Times New Roman" w:cs="Times New Roman"/>
          <w:szCs w:val="24"/>
        </w:rPr>
        <w:t>.</w:t>
      </w:r>
    </w:p>
    <w:p w:rsidR="00F4471F" w:rsidRPr="008D2BAA" w:rsidRDefault="00F4471F" w:rsidP="00F4471F">
      <w:pPr>
        <w:spacing w:after="0" w:line="240" w:lineRule="auto"/>
        <w:ind w:firstLine="567"/>
        <w:jc w:val="both"/>
        <w:rPr>
          <w:rFonts w:ascii="Times New Roman" w:hAnsi="Times New Roman" w:cs="Times New Roman"/>
          <w:szCs w:val="24"/>
        </w:rPr>
      </w:pPr>
      <w:r w:rsidRPr="008D2BAA">
        <w:rPr>
          <w:rFonts w:ascii="Times New Roman" w:hAnsi="Times New Roman" w:cs="Times New Roman"/>
          <w:szCs w:val="24"/>
        </w:rPr>
        <w:t>In Muhammad Adam's book (2012:13), more specifically, Parasuraman, Zeithaml, and Berry state that</w:t>
      </w:r>
      <w:r w:rsidRPr="008D2BAA">
        <w:rPr>
          <w:rFonts w:ascii="Times New Roman" w:eastAsia="Times New Roman" w:hAnsi="Times New Roman" w:cs="Times New Roman"/>
          <w:spacing w:val="2"/>
          <w:szCs w:val="24"/>
          <w:lang w:val="id-ID" w:eastAsia="id-ID"/>
        </w:rPr>
        <w:t>study</w:t>
      </w:r>
      <w:r w:rsidRPr="008D2BAA">
        <w:rPr>
          <w:rFonts w:ascii="Times New Roman" w:hAnsi="Times New Roman" w:cs="Times New Roman"/>
          <w:szCs w:val="24"/>
        </w:rPr>
        <w:t>has shown that knowledge about product quality in the form of goods is not sufficient to understand service quality which is indeed less literature, little material discusses service quality because: service quality is very difficult to evaluate compared to product quality. Service quality is a comparison of results from the consumer's point of view between hope and reality. Quality evaluation is not made solely to serve as a service, but also includes the process of evaluating services.</w:t>
      </w:r>
    </w:p>
    <w:p w:rsidR="00F4471F" w:rsidRPr="008D2BAA" w:rsidRDefault="00F4471F" w:rsidP="00F4471F">
      <w:pPr>
        <w:tabs>
          <w:tab w:val="left" w:pos="851"/>
        </w:tabs>
        <w:spacing w:after="0" w:line="240" w:lineRule="auto"/>
        <w:jc w:val="both"/>
        <w:rPr>
          <w:rFonts w:ascii="Times New Roman" w:hAnsi="Times New Roman" w:cs="Times New Roman"/>
          <w:szCs w:val="24"/>
        </w:rPr>
      </w:pPr>
    </w:p>
    <w:p w:rsidR="00F4471F" w:rsidRPr="008D2BAA" w:rsidRDefault="00F4471F" w:rsidP="00F4471F">
      <w:pPr>
        <w:tabs>
          <w:tab w:val="left" w:pos="425"/>
        </w:tabs>
        <w:spacing w:after="0" w:line="240" w:lineRule="auto"/>
        <w:jc w:val="both"/>
        <w:rPr>
          <w:rFonts w:ascii="Times New Roman" w:hAnsi="Times New Roman" w:cs="Times New Roman"/>
          <w:szCs w:val="24"/>
        </w:rPr>
      </w:pPr>
      <w:r w:rsidRPr="008D2BAA">
        <w:rPr>
          <w:rFonts w:ascii="Times New Roman" w:hAnsi="Times New Roman" w:cs="Times New Roman"/>
          <w:b/>
          <w:szCs w:val="24"/>
        </w:rPr>
        <w:t>Service Quality Indicators</w:t>
      </w:r>
    </w:p>
    <w:p w:rsidR="00F4471F" w:rsidRPr="008D2BAA" w:rsidRDefault="00F4471F" w:rsidP="00F4471F">
      <w:pPr>
        <w:spacing w:after="0" w:line="240" w:lineRule="auto"/>
        <w:ind w:firstLine="567"/>
        <w:jc w:val="both"/>
        <w:rPr>
          <w:rFonts w:ascii="Times New Roman" w:hAnsi="Times New Roman" w:cs="Times New Roman"/>
          <w:bCs/>
          <w:szCs w:val="24"/>
        </w:rPr>
      </w:pPr>
      <w:r w:rsidRPr="008D2BAA">
        <w:rPr>
          <w:rFonts w:ascii="Times New Roman" w:hAnsi="Times New Roman"/>
          <w:szCs w:val="24"/>
        </w:rPr>
        <w:tab/>
      </w:r>
      <w:r w:rsidRPr="008D2BAA">
        <w:rPr>
          <w:rFonts w:ascii="Times New Roman" w:hAnsi="Times New Roman" w:cs="Times New Roman"/>
          <w:bCs/>
          <w:szCs w:val="24"/>
        </w:rPr>
        <w:t>According to Tjiptono &amp; Chandra (2016: 137) there are five main dimensions for measuring service quality, namely: Reliability, related to the company's ability to provide accurate services from the first time without making any mistakes and delivering services in accordance with the agreed time. Responsiveness, with regard to the willingness and ability of employees to help customers and respond to their requests, as well as inform when services will be provided and then provide services appropriately. Assurance, the behavior of employees is able to foster customer trust in the company and the company can create a sense of security for its customers. Empathy, the company understands the problems of its customers and acts in the interests of customers, as well as giving personal attention to customers and having comfortable operating hours. Tangibles, with regard to the attractiveness of the physical facilities, equipment, and materials used by the company, as well as the appearance of employees.</w:t>
      </w:r>
    </w:p>
    <w:p w:rsidR="00F4471F" w:rsidRPr="008D2BAA" w:rsidRDefault="00F4471F" w:rsidP="00F4471F">
      <w:pPr>
        <w:tabs>
          <w:tab w:val="left" w:pos="851"/>
        </w:tabs>
        <w:spacing w:after="0" w:line="240" w:lineRule="auto"/>
        <w:jc w:val="both"/>
        <w:rPr>
          <w:rFonts w:ascii="Times New Roman" w:hAnsi="Times New Roman" w:cs="Times New Roman"/>
          <w:b/>
          <w:szCs w:val="24"/>
        </w:rPr>
      </w:pPr>
    </w:p>
    <w:p w:rsidR="00F4471F" w:rsidRPr="008D2BAA" w:rsidRDefault="00F4471F" w:rsidP="00F4471F">
      <w:pPr>
        <w:tabs>
          <w:tab w:val="left" w:pos="567"/>
        </w:tabs>
        <w:spacing w:after="0" w:line="240" w:lineRule="auto"/>
        <w:jc w:val="both"/>
        <w:rPr>
          <w:rFonts w:ascii="Times New Roman" w:hAnsi="Times New Roman" w:cs="Times New Roman"/>
          <w:b/>
          <w:szCs w:val="24"/>
        </w:rPr>
      </w:pPr>
      <w:r w:rsidRPr="008D2BAA">
        <w:rPr>
          <w:rFonts w:ascii="Times New Roman" w:hAnsi="Times New Roman" w:cs="Times New Roman"/>
          <w:b/>
          <w:szCs w:val="24"/>
        </w:rPr>
        <w:t>Satisfaction</w:t>
      </w:r>
    </w:p>
    <w:p w:rsidR="00F4471F" w:rsidRPr="008D2BAA" w:rsidRDefault="00F4471F" w:rsidP="00F4471F">
      <w:pPr>
        <w:spacing w:after="0" w:line="240" w:lineRule="auto"/>
        <w:ind w:firstLine="567"/>
        <w:jc w:val="both"/>
        <w:rPr>
          <w:rFonts w:ascii="Times New Roman" w:hAnsi="Times New Roman" w:cs="Times New Roman"/>
          <w:bCs/>
          <w:szCs w:val="24"/>
          <w:lang w:val="id-ID"/>
        </w:rPr>
      </w:pPr>
      <w:r w:rsidRPr="008D2BAA">
        <w:rPr>
          <w:rFonts w:ascii="Times New Roman" w:hAnsi="Times New Roman" w:cs="Times New Roman"/>
          <w:bCs/>
          <w:szCs w:val="24"/>
        </w:rPr>
        <w:t>Sunyoto (2013: 115) satisfaction is defined as a post-communication evaluation that an alternative chosen at least meets or exceeds expectations. According to (Irawan, 2012: 3) In the context of consumer behavior theory, satisfaction is defined more from the perspective of consumer evaluation after consuming or using a product or service. As mentioned by Richard Oliver: "Satisfaction is a response from the fulfillment of consumers that the product or service has provided a level of enjoyment where this level of fulfillment can be more or less".</w:t>
      </w:r>
    </w:p>
    <w:p w:rsidR="00F4471F" w:rsidRPr="008D2BAA" w:rsidRDefault="00F4471F" w:rsidP="00F4471F">
      <w:pPr>
        <w:spacing w:after="0" w:line="240" w:lineRule="auto"/>
        <w:ind w:firstLine="567"/>
        <w:jc w:val="both"/>
        <w:rPr>
          <w:rFonts w:ascii="Times New Roman" w:hAnsi="Times New Roman" w:cs="Times New Roman"/>
          <w:bCs/>
          <w:szCs w:val="24"/>
          <w:lang w:val="id-ID"/>
        </w:rPr>
      </w:pPr>
      <w:r w:rsidRPr="008D2BAA">
        <w:rPr>
          <w:rFonts w:ascii="Times New Roman" w:hAnsi="Times New Roman" w:cs="Times New Roman"/>
          <w:bCs/>
          <w:szCs w:val="24"/>
        </w:rPr>
        <w:t>Saladin (2011: 67) satisfaction will depend on the performance of the offer in meeting consumer expectations, so satisfaction is a person's feelings of pleasure or disappointment that comes from a comparison between his impression of the performance (outcome) of a product and his expectations. Mowen and Minor (2002) in Sudaryono (2016:78) consumer satisfaction is defined as the overall attitude shown by consumers towards goods and services after they obtain and use them.</w:t>
      </w:r>
    </w:p>
    <w:p w:rsidR="00F4471F" w:rsidRPr="008D2BAA" w:rsidRDefault="00F4471F" w:rsidP="00F4471F">
      <w:pPr>
        <w:spacing w:after="0" w:line="240" w:lineRule="auto"/>
        <w:ind w:firstLine="567"/>
        <w:jc w:val="both"/>
        <w:rPr>
          <w:rFonts w:ascii="Times New Roman" w:hAnsi="Times New Roman" w:cs="Times New Roman"/>
          <w:bCs/>
          <w:szCs w:val="24"/>
        </w:rPr>
      </w:pPr>
      <w:r w:rsidRPr="008D2BAA">
        <w:rPr>
          <w:rFonts w:ascii="Times New Roman" w:hAnsi="Times New Roman" w:cs="Times New Roman"/>
          <w:bCs/>
          <w:szCs w:val="24"/>
        </w:rPr>
        <w:t>Meanwhile, another understanding states that customer satisfaction is the extent to which the benefits of a product are felt (perceived) in accordance with what the customer expects. So it can be stated that satisfaction is a function of performance and expectations. So it can be said that satisfaction is a function of performance and expectations. If performance is below expectations, the customer is dissatisfied. However, on the contrary, if the performance exceeds expectations, the customer will be satisfied.</w:t>
      </w:r>
    </w:p>
    <w:p w:rsidR="00F4471F" w:rsidRPr="008D2BAA" w:rsidRDefault="00F4471F" w:rsidP="00F4471F">
      <w:pPr>
        <w:tabs>
          <w:tab w:val="left" w:pos="567"/>
        </w:tabs>
        <w:spacing w:after="0" w:line="240" w:lineRule="auto"/>
        <w:jc w:val="both"/>
        <w:rPr>
          <w:rFonts w:ascii="Times New Roman" w:hAnsi="Times New Roman" w:cs="Times New Roman"/>
          <w:b/>
          <w:szCs w:val="24"/>
        </w:rPr>
      </w:pPr>
    </w:p>
    <w:p w:rsidR="00F4471F" w:rsidRPr="008D2BAA" w:rsidRDefault="00F4471F" w:rsidP="00F4471F">
      <w:pPr>
        <w:tabs>
          <w:tab w:val="left" w:pos="567"/>
        </w:tabs>
        <w:spacing w:after="0" w:line="240" w:lineRule="auto"/>
        <w:jc w:val="both"/>
        <w:rPr>
          <w:rFonts w:ascii="Times New Roman" w:hAnsi="Times New Roman" w:cs="Times New Roman"/>
          <w:b/>
          <w:szCs w:val="24"/>
        </w:rPr>
      </w:pPr>
      <w:r w:rsidRPr="008D2BAA">
        <w:rPr>
          <w:rFonts w:ascii="Times New Roman" w:hAnsi="Times New Roman" w:cs="Times New Roman"/>
          <w:b/>
          <w:szCs w:val="24"/>
        </w:rPr>
        <w:t>Satisfaction Indicator</w:t>
      </w:r>
    </w:p>
    <w:p w:rsidR="00F4471F" w:rsidRPr="008D2BAA" w:rsidRDefault="00F4471F" w:rsidP="00F4471F">
      <w:pPr>
        <w:spacing w:after="0" w:line="240" w:lineRule="auto"/>
        <w:ind w:firstLine="567"/>
        <w:jc w:val="both"/>
        <w:rPr>
          <w:rFonts w:ascii="Times New Roman" w:hAnsi="Times New Roman" w:cs="Times New Roman"/>
          <w:bCs/>
          <w:szCs w:val="24"/>
        </w:rPr>
      </w:pPr>
      <w:r w:rsidRPr="008D2BAA">
        <w:rPr>
          <w:rFonts w:ascii="Times New Roman" w:hAnsi="Times New Roman" w:cs="Times New Roman"/>
          <w:bCs/>
          <w:szCs w:val="24"/>
        </w:rPr>
        <w:t>According to Hawkins and Lonney quoted in Tjiptono (2014: 101) indicators forming consumer satisfaction consist of: Conformity of expectations Is the level of compatibility between service performance expected by consumers and what is felt by consumers. Interest in revisiting Is the willingness of consumers to revisit or reuse related services. Willingness to recommend. Is the willingness of consumers to recommend services that have been felt to friends and family.</w:t>
      </w:r>
    </w:p>
    <w:p w:rsidR="00F4471F" w:rsidRPr="008D2BAA" w:rsidRDefault="00F4471F" w:rsidP="00F4471F">
      <w:pPr>
        <w:tabs>
          <w:tab w:val="left" w:pos="851"/>
        </w:tabs>
        <w:spacing w:after="0" w:line="240" w:lineRule="auto"/>
        <w:jc w:val="both"/>
        <w:rPr>
          <w:rFonts w:ascii="Times New Roman" w:hAnsi="Times New Roman" w:cs="Times New Roman"/>
          <w:b/>
          <w:szCs w:val="24"/>
        </w:rPr>
      </w:pPr>
    </w:p>
    <w:p w:rsidR="00F4471F" w:rsidRPr="008D2BAA" w:rsidRDefault="00F4471F" w:rsidP="00F4471F">
      <w:pPr>
        <w:tabs>
          <w:tab w:val="left" w:pos="851"/>
        </w:tabs>
        <w:spacing w:after="0" w:line="240" w:lineRule="auto"/>
        <w:jc w:val="both"/>
        <w:rPr>
          <w:rFonts w:ascii="Times New Roman" w:hAnsi="Times New Roman" w:cs="Times New Roman"/>
          <w:b/>
          <w:szCs w:val="24"/>
        </w:rPr>
      </w:pPr>
      <w:r w:rsidRPr="008D2BAA">
        <w:rPr>
          <w:rFonts w:ascii="Times New Roman" w:hAnsi="Times New Roman" w:cs="Times New Roman"/>
          <w:b/>
          <w:szCs w:val="24"/>
        </w:rPr>
        <w:t>Effect of Service Quality on Satisfaction</w:t>
      </w:r>
    </w:p>
    <w:p w:rsidR="00F4471F" w:rsidRPr="008D2BAA" w:rsidRDefault="00F4471F" w:rsidP="00F4471F">
      <w:pPr>
        <w:spacing w:after="0" w:line="240" w:lineRule="auto"/>
        <w:ind w:firstLine="567"/>
        <w:jc w:val="both"/>
        <w:rPr>
          <w:rFonts w:ascii="Times New Roman" w:hAnsi="Times New Roman" w:cs="Times New Roman"/>
          <w:szCs w:val="24"/>
        </w:rPr>
      </w:pPr>
      <w:r w:rsidRPr="008D2BAA">
        <w:rPr>
          <w:rFonts w:ascii="Times New Roman" w:hAnsi="Times New Roman" w:cs="Times New Roman"/>
          <w:szCs w:val="24"/>
        </w:rPr>
        <w:t>According to Tjiptono (2012: 75) the quality of products or services perceived by consumers will determine consumer perceptions of product performance, which in turn will have an impact on consumer satisfaction. High quality raises a high level of consumer satisfaction as well. Service is the key to success in various business or service activities. Its role will be bigger and more decisive when in community service activities there is competence in trying to win the market.</w:t>
      </w:r>
    </w:p>
    <w:p w:rsidR="00F4471F" w:rsidRPr="008D2BAA" w:rsidRDefault="00F4471F" w:rsidP="00F4471F">
      <w:pPr>
        <w:spacing w:after="0" w:line="240" w:lineRule="auto"/>
        <w:jc w:val="both"/>
        <w:rPr>
          <w:rFonts w:ascii="Times New Roman" w:hAnsi="Times New Roman" w:cs="Times New Roman"/>
          <w:szCs w:val="24"/>
        </w:rPr>
      </w:pPr>
      <w:r w:rsidRPr="008D2BAA">
        <w:rPr>
          <w:rFonts w:ascii="Times New Roman" w:hAnsi="Times New Roman" w:cs="Times New Roman"/>
          <w:szCs w:val="24"/>
          <w:lang w:val="id-ID"/>
        </w:rPr>
        <w:t>According to Lupiyadi and Hamdani (2016: 194) companies must have a way to minimize the number of dissatisfied consumers after the purchase or service process occurs.</w:t>
      </w:r>
    </w:p>
    <w:p w:rsidR="00F4471F" w:rsidRPr="008D2BAA" w:rsidRDefault="00F4471F" w:rsidP="00F4471F">
      <w:pPr>
        <w:spacing w:after="0" w:line="240" w:lineRule="auto"/>
        <w:jc w:val="both"/>
        <w:rPr>
          <w:rFonts w:ascii="Times New Roman" w:hAnsi="Times New Roman" w:cs="Times New Roman"/>
          <w:szCs w:val="24"/>
        </w:rPr>
      </w:pPr>
    </w:p>
    <w:p w:rsidR="00F4471F" w:rsidRPr="008D2BAA" w:rsidRDefault="00F4471F" w:rsidP="00F4471F">
      <w:pPr>
        <w:pStyle w:val="NoSpacing"/>
        <w:jc w:val="both"/>
        <w:rPr>
          <w:rFonts w:ascii="Times New Roman" w:hAnsi="Times New Roman"/>
          <w:b/>
          <w:szCs w:val="26"/>
          <w:shd w:val="clear" w:color="auto" w:fill="FFFFFF"/>
        </w:rPr>
      </w:pPr>
      <w:r w:rsidRPr="008D2BAA">
        <w:rPr>
          <w:rFonts w:ascii="Times New Roman" w:hAnsi="Times New Roman"/>
          <w:b/>
          <w:szCs w:val="26"/>
          <w:shd w:val="clear" w:color="auto" w:fill="FFFFFF"/>
        </w:rPr>
        <w:t>RESEARCH METHODOLOGY</w:t>
      </w:r>
    </w:p>
    <w:p w:rsidR="00F4471F" w:rsidRPr="008D2BAA" w:rsidRDefault="00F4471F" w:rsidP="00F4471F">
      <w:pPr>
        <w:spacing w:after="0" w:line="240" w:lineRule="auto"/>
        <w:ind w:firstLine="720"/>
        <w:jc w:val="both"/>
        <w:rPr>
          <w:rFonts w:ascii="Times New Roman" w:hAnsi="Times New Roman" w:cs="Times New Roman"/>
          <w:szCs w:val="24"/>
        </w:rPr>
      </w:pPr>
      <w:r w:rsidRPr="008D2BAA">
        <w:rPr>
          <w:rFonts w:ascii="Times New Roman" w:hAnsi="Times New Roman" w:cs="Times New Roman"/>
          <w:szCs w:val="24"/>
        </w:rPr>
        <w:t>the sample to be used in research using the Accidental Sampling method. The accidental sampling technique is carried out when the selection of sample members is carried out on people or objects that happen to exist or are found and it is deemed that the person found is suitable as a data source. To determine the number of samples to be used in this study, the Slovin formula was used as cited by Umar (2013: 78) the number of samples in this study was 88.55 respondents, which was completed to 89 respondents. Data processing and hypothesis testing using SPSS version 24.</w:t>
      </w:r>
    </w:p>
    <w:p w:rsidR="00F4471F" w:rsidRPr="008D2BAA" w:rsidRDefault="00F4471F" w:rsidP="00F4471F">
      <w:pPr>
        <w:tabs>
          <w:tab w:val="right" w:pos="9026"/>
        </w:tabs>
        <w:spacing w:after="0" w:line="240" w:lineRule="auto"/>
        <w:jc w:val="both"/>
        <w:rPr>
          <w:rFonts w:ascii="Times New Roman" w:eastAsiaTheme="minorEastAsia" w:hAnsi="Times New Roman" w:cs="Times New Roman"/>
          <w:b/>
          <w:szCs w:val="24"/>
        </w:rPr>
      </w:pPr>
    </w:p>
    <w:p w:rsidR="00F4471F" w:rsidRPr="008D2BAA" w:rsidRDefault="00F4471F" w:rsidP="00F4471F">
      <w:pPr>
        <w:tabs>
          <w:tab w:val="right" w:pos="9026"/>
        </w:tabs>
        <w:spacing w:after="0" w:line="240" w:lineRule="auto"/>
        <w:jc w:val="both"/>
        <w:rPr>
          <w:rFonts w:ascii="Times New Roman" w:eastAsiaTheme="minorEastAsia" w:hAnsi="Times New Roman" w:cs="Times New Roman"/>
          <w:b/>
          <w:szCs w:val="24"/>
        </w:rPr>
      </w:pPr>
    </w:p>
    <w:p w:rsidR="00F4471F" w:rsidRPr="008D2BAA" w:rsidRDefault="00F4471F" w:rsidP="00F4471F">
      <w:pPr>
        <w:tabs>
          <w:tab w:val="right" w:pos="9026"/>
        </w:tabs>
        <w:spacing w:after="0" w:line="240" w:lineRule="auto"/>
        <w:jc w:val="both"/>
        <w:rPr>
          <w:rFonts w:ascii="Times New Roman" w:eastAsia="Times New Roman" w:hAnsi="Times New Roman" w:cs="Times New Roman"/>
          <w:b/>
          <w:szCs w:val="24"/>
        </w:rPr>
      </w:pPr>
      <w:r w:rsidRPr="008D2BAA">
        <w:rPr>
          <w:rFonts w:ascii="Times New Roman" w:eastAsia="Times New Roman" w:hAnsi="Times New Roman" w:cs="Times New Roman"/>
          <w:b/>
          <w:szCs w:val="24"/>
        </w:rPr>
        <w:t>RESEARCH RESULT</w:t>
      </w:r>
    </w:p>
    <w:p w:rsidR="00F4471F" w:rsidRPr="008D2BAA" w:rsidRDefault="00F4471F" w:rsidP="00F4471F">
      <w:pPr>
        <w:tabs>
          <w:tab w:val="left" w:pos="567"/>
        </w:tabs>
        <w:spacing w:line="240" w:lineRule="auto"/>
        <w:jc w:val="both"/>
        <w:rPr>
          <w:rFonts w:ascii="Times New Roman" w:hAnsi="Times New Roman" w:cs="Times New Roman"/>
          <w:szCs w:val="24"/>
        </w:rPr>
      </w:pPr>
      <w:r w:rsidRPr="008D2BAA">
        <w:rPr>
          <w:rFonts w:ascii="Times New Roman" w:hAnsi="Times New Roman" w:cs="Times New Roman"/>
          <w:szCs w:val="24"/>
          <w:lang w:val="id-ID"/>
        </w:rPr>
        <w:tab/>
      </w:r>
      <w:r w:rsidRPr="008D2BAA">
        <w:rPr>
          <w:rFonts w:ascii="Times New Roman" w:hAnsi="Times New Roman" w:cs="Times New Roman"/>
          <w:szCs w:val="24"/>
        </w:rPr>
        <w:t>To find out about the effect of service quality on customer satisfaction Taplus with the number of respondents as many as 89 customers. The characteristics of the respondents in this study were divided based on gender, age, occupation, and education. The results of the analysis of the respondent's data can be presented in Table 5.1 below:</w:t>
      </w:r>
    </w:p>
    <w:p w:rsidR="00F4471F" w:rsidRPr="008D2BAA" w:rsidRDefault="00F4471F" w:rsidP="00F4471F">
      <w:pPr>
        <w:spacing w:after="0" w:line="240" w:lineRule="auto"/>
        <w:ind w:firstLine="720"/>
        <w:jc w:val="both"/>
        <w:rPr>
          <w:rFonts w:ascii="Times New Roman" w:hAnsi="Times New Roman" w:cs="Times New Roman"/>
          <w:szCs w:val="24"/>
        </w:rPr>
      </w:pPr>
    </w:p>
    <w:p w:rsidR="00F4471F" w:rsidRPr="008D2BAA" w:rsidRDefault="00F4471F" w:rsidP="00F4471F">
      <w:pPr>
        <w:pStyle w:val="NoSpacing"/>
        <w:jc w:val="center"/>
        <w:rPr>
          <w:rFonts w:ascii="Times New Roman" w:hAnsi="Times New Roman"/>
          <w:b/>
          <w:szCs w:val="24"/>
          <w:lang w:val="id-ID"/>
        </w:rPr>
      </w:pPr>
      <w:r w:rsidRPr="008D2BAA">
        <w:rPr>
          <w:rFonts w:ascii="Times New Roman" w:hAnsi="Times New Roman"/>
          <w:b/>
          <w:szCs w:val="24"/>
        </w:rPr>
        <w:t>Table 1 Characteristics of Respondents by Gender</w:t>
      </w:r>
    </w:p>
    <w:tbl>
      <w:tblPr>
        <w:tblW w:w="7460" w:type="dxa"/>
        <w:jc w:val="center"/>
        <w:tblInd w:w="76" w:type="dxa"/>
        <w:tblBorders>
          <w:top w:val="single" w:sz="4" w:space="0" w:color="auto"/>
          <w:bottom w:val="single" w:sz="4" w:space="0" w:color="auto"/>
        </w:tblBorders>
        <w:tblLook w:val="04A0" w:firstRow="1" w:lastRow="0" w:firstColumn="1" w:lastColumn="0" w:noHBand="0" w:noVBand="1"/>
      </w:tblPr>
      <w:tblGrid>
        <w:gridCol w:w="2499"/>
        <w:gridCol w:w="2126"/>
        <w:gridCol w:w="2835"/>
      </w:tblGrid>
      <w:tr w:rsidR="00F4471F" w:rsidRPr="008D2BAA" w:rsidTr="00F4471F">
        <w:trPr>
          <w:trHeight w:val="330"/>
          <w:jc w:val="center"/>
        </w:trPr>
        <w:tc>
          <w:tcPr>
            <w:tcW w:w="2499" w:type="dxa"/>
            <w:tcBorders>
              <w:bottom w:val="single" w:sz="4" w:space="0" w:color="auto"/>
            </w:tcBorders>
            <w:shd w:val="clear" w:color="auto" w:fill="auto"/>
            <w:vAlign w:val="center"/>
            <w:hideMark/>
          </w:tcPr>
          <w:p w:rsidR="00F4471F" w:rsidRPr="008D2BAA" w:rsidRDefault="00F4471F" w:rsidP="00B56C77">
            <w:pPr>
              <w:spacing w:after="0" w:line="240" w:lineRule="auto"/>
              <w:jc w:val="center"/>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Item</w:t>
            </w:r>
          </w:p>
        </w:tc>
        <w:tc>
          <w:tcPr>
            <w:tcW w:w="2126" w:type="dxa"/>
            <w:tcBorders>
              <w:bottom w:val="single" w:sz="4" w:space="0" w:color="auto"/>
            </w:tcBorders>
            <w:shd w:val="clear" w:color="auto" w:fill="auto"/>
            <w:vAlign w:val="center"/>
            <w:hideMark/>
          </w:tcPr>
          <w:p w:rsidR="00F4471F" w:rsidRPr="008D2BAA" w:rsidRDefault="00F4471F" w:rsidP="00B56C77">
            <w:pPr>
              <w:spacing w:after="0" w:line="240" w:lineRule="auto"/>
              <w:jc w:val="center"/>
              <w:rPr>
                <w:rFonts w:ascii="Times New Roman" w:eastAsia="Times New Roman" w:hAnsi="Times New Roman" w:cs="Times New Roman"/>
                <w:b/>
                <w:bCs/>
                <w:color w:val="000000"/>
                <w:szCs w:val="24"/>
              </w:rPr>
            </w:pPr>
            <w:r w:rsidRPr="008D2BAA">
              <w:rPr>
                <w:rFonts w:ascii="Times New Roman" w:eastAsia="Times New Roman" w:hAnsi="Times New Roman" w:cs="Times New Roman"/>
                <w:b/>
                <w:bCs/>
                <w:color w:val="000000"/>
                <w:szCs w:val="24"/>
              </w:rPr>
              <w:t>Amount</w:t>
            </w:r>
          </w:p>
        </w:tc>
        <w:tc>
          <w:tcPr>
            <w:tcW w:w="2835" w:type="dxa"/>
            <w:tcBorders>
              <w:bottom w:val="single" w:sz="4" w:space="0" w:color="auto"/>
            </w:tcBorders>
            <w:shd w:val="clear" w:color="auto" w:fill="auto"/>
            <w:vAlign w:val="center"/>
            <w:hideMark/>
          </w:tcPr>
          <w:p w:rsidR="00F4471F" w:rsidRPr="008D2BAA" w:rsidRDefault="00F4471F" w:rsidP="00B56C77">
            <w:pPr>
              <w:spacing w:after="0" w:line="240" w:lineRule="auto"/>
              <w:jc w:val="center"/>
              <w:rPr>
                <w:rFonts w:ascii="Times New Roman" w:eastAsia="Times New Roman" w:hAnsi="Times New Roman" w:cs="Times New Roman"/>
                <w:b/>
                <w:bCs/>
                <w:color w:val="000000"/>
                <w:szCs w:val="24"/>
              </w:rPr>
            </w:pPr>
            <w:r w:rsidRPr="008D2BAA">
              <w:rPr>
                <w:rFonts w:ascii="Times New Roman" w:eastAsia="Times New Roman" w:hAnsi="Times New Roman" w:cs="Times New Roman"/>
                <w:b/>
                <w:bCs/>
                <w:color w:val="000000"/>
                <w:szCs w:val="24"/>
              </w:rPr>
              <w:t>Percentage (%)</w:t>
            </w:r>
          </w:p>
        </w:tc>
      </w:tr>
      <w:tr w:rsidR="00F4471F" w:rsidRPr="008D2BAA" w:rsidTr="00F4471F">
        <w:trPr>
          <w:trHeight w:val="330"/>
          <w:jc w:val="center"/>
        </w:trPr>
        <w:tc>
          <w:tcPr>
            <w:tcW w:w="2499" w:type="dxa"/>
            <w:tcBorders>
              <w:top w:val="single" w:sz="4" w:space="0" w:color="auto"/>
              <w:bottom w:val="nil"/>
            </w:tcBorders>
            <w:shd w:val="clear" w:color="auto" w:fill="auto"/>
            <w:vAlign w:val="center"/>
            <w:hideMark/>
          </w:tcPr>
          <w:p w:rsidR="00F4471F" w:rsidRPr="008D2BAA" w:rsidRDefault="00F4471F" w:rsidP="00F4471F">
            <w:pPr>
              <w:spacing w:after="0" w:line="240" w:lineRule="auto"/>
              <w:jc w:val="both"/>
              <w:rPr>
                <w:rFonts w:ascii="Times New Roman" w:eastAsia="Times New Roman" w:hAnsi="Times New Roman" w:cs="Times New Roman"/>
                <w:color w:val="000000"/>
                <w:szCs w:val="24"/>
              </w:rPr>
            </w:pPr>
            <w:r w:rsidRPr="008D2BAA">
              <w:rPr>
                <w:rFonts w:ascii="Times New Roman" w:eastAsia="Times New Roman" w:hAnsi="Times New Roman" w:cs="Times New Roman"/>
                <w:color w:val="000000"/>
                <w:szCs w:val="24"/>
              </w:rPr>
              <w:t>M</w:t>
            </w:r>
            <w:r>
              <w:rPr>
                <w:rFonts w:ascii="Times New Roman" w:eastAsia="Times New Roman" w:hAnsi="Times New Roman" w:cs="Times New Roman"/>
                <w:color w:val="000000"/>
                <w:szCs w:val="24"/>
              </w:rPr>
              <w:t>ale</w:t>
            </w:r>
          </w:p>
        </w:tc>
        <w:tc>
          <w:tcPr>
            <w:tcW w:w="2126" w:type="dxa"/>
            <w:tcBorders>
              <w:top w:val="single" w:sz="4" w:space="0" w:color="auto"/>
              <w:bottom w:val="nil"/>
            </w:tcBorders>
            <w:shd w:val="clear" w:color="auto" w:fill="auto"/>
            <w:vAlign w:val="center"/>
            <w:hideMark/>
          </w:tcPr>
          <w:p w:rsidR="00F4471F" w:rsidRPr="008D2BAA" w:rsidRDefault="00F4471F" w:rsidP="00B56C77">
            <w:pPr>
              <w:spacing w:after="0" w:line="240" w:lineRule="auto"/>
              <w:jc w:val="center"/>
              <w:rPr>
                <w:rFonts w:ascii="Times New Roman" w:eastAsia="Times New Roman" w:hAnsi="Times New Roman" w:cs="Times New Roman"/>
                <w:color w:val="000000"/>
                <w:szCs w:val="24"/>
              </w:rPr>
            </w:pPr>
            <w:r w:rsidRPr="008D2BAA">
              <w:rPr>
                <w:rFonts w:ascii="Times New Roman" w:eastAsia="Times New Roman" w:hAnsi="Times New Roman" w:cs="Times New Roman"/>
                <w:color w:val="000000"/>
                <w:szCs w:val="24"/>
                <w:lang w:val="id-ID"/>
              </w:rPr>
              <w:t>52</w:t>
            </w:r>
          </w:p>
        </w:tc>
        <w:tc>
          <w:tcPr>
            <w:tcW w:w="2835" w:type="dxa"/>
            <w:tcBorders>
              <w:top w:val="single" w:sz="4" w:space="0" w:color="auto"/>
              <w:bottom w:val="nil"/>
            </w:tcBorders>
            <w:shd w:val="clear" w:color="auto" w:fill="auto"/>
            <w:vAlign w:val="center"/>
            <w:hideMark/>
          </w:tcPr>
          <w:p w:rsidR="00F4471F" w:rsidRPr="008D2BAA" w:rsidRDefault="00F4471F" w:rsidP="00B56C77">
            <w:pPr>
              <w:spacing w:after="0" w:line="240" w:lineRule="auto"/>
              <w:jc w:val="center"/>
              <w:rPr>
                <w:rFonts w:ascii="Times New Roman" w:eastAsia="Times New Roman" w:hAnsi="Times New Roman" w:cs="Times New Roman"/>
                <w:color w:val="000000"/>
                <w:szCs w:val="24"/>
              </w:rPr>
            </w:pPr>
            <w:r w:rsidRPr="008D2BAA">
              <w:rPr>
                <w:rFonts w:ascii="Times New Roman" w:eastAsia="Times New Roman" w:hAnsi="Times New Roman" w:cs="Times New Roman"/>
                <w:color w:val="000000"/>
                <w:szCs w:val="24"/>
              </w:rPr>
              <w:t>58,43</w:t>
            </w:r>
          </w:p>
        </w:tc>
      </w:tr>
      <w:tr w:rsidR="00F4471F" w:rsidRPr="008D2BAA" w:rsidTr="00F4471F">
        <w:trPr>
          <w:trHeight w:val="330"/>
          <w:jc w:val="center"/>
        </w:trPr>
        <w:tc>
          <w:tcPr>
            <w:tcW w:w="2499" w:type="dxa"/>
            <w:tcBorders>
              <w:top w:val="nil"/>
            </w:tcBorders>
            <w:shd w:val="clear" w:color="auto" w:fill="auto"/>
            <w:vAlign w:val="center"/>
            <w:hideMark/>
          </w:tcPr>
          <w:p w:rsidR="00F4471F" w:rsidRPr="008D2BAA" w:rsidRDefault="00F4471F" w:rsidP="00B56C77">
            <w:pPr>
              <w:spacing w:after="0" w:line="240" w:lineRule="auto"/>
              <w:jc w:val="both"/>
              <w:rPr>
                <w:rFonts w:ascii="Times New Roman" w:eastAsia="Times New Roman" w:hAnsi="Times New Roman" w:cs="Times New Roman"/>
                <w:color w:val="000000"/>
                <w:szCs w:val="24"/>
              </w:rPr>
            </w:pPr>
            <w:r w:rsidRPr="008D2BAA">
              <w:rPr>
                <w:rFonts w:ascii="Times New Roman" w:eastAsia="Times New Roman" w:hAnsi="Times New Roman" w:cs="Times New Roman"/>
                <w:color w:val="000000"/>
                <w:szCs w:val="24"/>
              </w:rPr>
              <w:t>Woman</w:t>
            </w:r>
          </w:p>
        </w:tc>
        <w:tc>
          <w:tcPr>
            <w:tcW w:w="2126" w:type="dxa"/>
            <w:tcBorders>
              <w:top w:val="nil"/>
            </w:tcBorders>
            <w:shd w:val="clear" w:color="auto" w:fill="auto"/>
            <w:vAlign w:val="center"/>
            <w:hideMark/>
          </w:tcPr>
          <w:p w:rsidR="00F4471F" w:rsidRPr="008D2BAA" w:rsidRDefault="00F4471F" w:rsidP="00B56C77">
            <w:pPr>
              <w:spacing w:after="0" w:line="240" w:lineRule="auto"/>
              <w:jc w:val="center"/>
              <w:rPr>
                <w:rFonts w:ascii="Times New Roman" w:eastAsia="Times New Roman" w:hAnsi="Times New Roman" w:cs="Times New Roman"/>
                <w:color w:val="000000"/>
                <w:szCs w:val="24"/>
              </w:rPr>
            </w:pPr>
            <w:r w:rsidRPr="008D2BAA">
              <w:rPr>
                <w:rFonts w:ascii="Times New Roman" w:eastAsia="Times New Roman" w:hAnsi="Times New Roman" w:cs="Times New Roman"/>
                <w:color w:val="000000"/>
                <w:szCs w:val="24"/>
                <w:lang w:val="id-ID"/>
              </w:rPr>
              <w:t>37</w:t>
            </w:r>
          </w:p>
        </w:tc>
        <w:tc>
          <w:tcPr>
            <w:tcW w:w="2835" w:type="dxa"/>
            <w:tcBorders>
              <w:top w:val="nil"/>
            </w:tcBorders>
            <w:shd w:val="clear" w:color="auto" w:fill="auto"/>
            <w:vAlign w:val="center"/>
            <w:hideMark/>
          </w:tcPr>
          <w:p w:rsidR="00F4471F" w:rsidRPr="008D2BAA" w:rsidRDefault="00F4471F" w:rsidP="00B56C77">
            <w:pPr>
              <w:spacing w:after="0" w:line="240" w:lineRule="auto"/>
              <w:jc w:val="center"/>
              <w:rPr>
                <w:rFonts w:ascii="Times New Roman" w:eastAsia="Times New Roman" w:hAnsi="Times New Roman" w:cs="Times New Roman"/>
                <w:color w:val="000000"/>
                <w:szCs w:val="24"/>
              </w:rPr>
            </w:pPr>
            <w:r w:rsidRPr="008D2BAA">
              <w:rPr>
                <w:rFonts w:ascii="Times New Roman" w:eastAsia="Times New Roman" w:hAnsi="Times New Roman" w:cs="Times New Roman"/>
                <w:color w:val="000000"/>
                <w:szCs w:val="24"/>
              </w:rPr>
              <w:t>41.57</w:t>
            </w:r>
          </w:p>
        </w:tc>
      </w:tr>
      <w:tr w:rsidR="00F4471F" w:rsidRPr="008D2BAA" w:rsidTr="00F4471F">
        <w:trPr>
          <w:trHeight w:val="330"/>
          <w:jc w:val="center"/>
        </w:trPr>
        <w:tc>
          <w:tcPr>
            <w:tcW w:w="2499" w:type="dxa"/>
            <w:shd w:val="clear" w:color="auto" w:fill="auto"/>
            <w:vAlign w:val="center"/>
            <w:hideMark/>
          </w:tcPr>
          <w:p w:rsidR="00F4471F" w:rsidRPr="008D2BAA" w:rsidRDefault="00F4471F" w:rsidP="00B56C77">
            <w:pPr>
              <w:spacing w:after="0" w:line="240" w:lineRule="auto"/>
              <w:jc w:val="both"/>
              <w:rPr>
                <w:rFonts w:ascii="Times New Roman" w:eastAsia="Times New Roman" w:hAnsi="Times New Roman" w:cs="Times New Roman"/>
                <w:color w:val="000000"/>
                <w:szCs w:val="24"/>
              </w:rPr>
            </w:pPr>
            <w:r w:rsidRPr="008D2BAA">
              <w:rPr>
                <w:rFonts w:ascii="Times New Roman" w:eastAsia="Times New Roman" w:hAnsi="Times New Roman" w:cs="Times New Roman"/>
                <w:color w:val="000000"/>
                <w:szCs w:val="24"/>
              </w:rPr>
              <w:t>Age</w:t>
            </w:r>
          </w:p>
        </w:tc>
        <w:tc>
          <w:tcPr>
            <w:tcW w:w="2126" w:type="dxa"/>
            <w:shd w:val="clear" w:color="auto" w:fill="auto"/>
            <w:vAlign w:val="center"/>
            <w:hideMark/>
          </w:tcPr>
          <w:p w:rsidR="00F4471F" w:rsidRPr="008D2BAA" w:rsidRDefault="00F4471F" w:rsidP="00B56C77">
            <w:pPr>
              <w:spacing w:after="0" w:line="240" w:lineRule="auto"/>
              <w:jc w:val="center"/>
              <w:rPr>
                <w:rFonts w:ascii="Times New Roman" w:eastAsia="Times New Roman" w:hAnsi="Times New Roman" w:cs="Times New Roman"/>
                <w:color w:val="000000"/>
                <w:szCs w:val="24"/>
                <w:lang w:val="id-ID"/>
              </w:rPr>
            </w:pPr>
            <w:r w:rsidRPr="008D2BAA">
              <w:rPr>
                <w:rFonts w:ascii="Times New Roman" w:eastAsia="Times New Roman" w:hAnsi="Times New Roman" w:cs="Times New Roman"/>
                <w:color w:val="000000"/>
                <w:szCs w:val="24"/>
                <w:lang w:val="id-ID"/>
              </w:rPr>
              <w:t>Amount</w:t>
            </w:r>
          </w:p>
        </w:tc>
        <w:tc>
          <w:tcPr>
            <w:tcW w:w="2835" w:type="dxa"/>
            <w:shd w:val="clear" w:color="auto" w:fill="auto"/>
            <w:vAlign w:val="center"/>
            <w:hideMark/>
          </w:tcPr>
          <w:p w:rsidR="00F4471F" w:rsidRPr="008D2BAA" w:rsidRDefault="00F4471F" w:rsidP="00B56C77">
            <w:pPr>
              <w:spacing w:after="0" w:line="240" w:lineRule="auto"/>
              <w:jc w:val="center"/>
              <w:rPr>
                <w:rFonts w:ascii="Times New Roman" w:eastAsia="Times New Roman" w:hAnsi="Times New Roman" w:cs="Times New Roman"/>
                <w:color w:val="000000"/>
                <w:szCs w:val="24"/>
              </w:rPr>
            </w:pPr>
            <w:r w:rsidRPr="008D2BAA">
              <w:rPr>
                <w:rFonts w:ascii="Times New Roman" w:eastAsia="Times New Roman" w:hAnsi="Times New Roman" w:cs="Times New Roman"/>
                <w:color w:val="000000"/>
                <w:szCs w:val="24"/>
              </w:rPr>
              <w:t>Percentage (%)</w:t>
            </w:r>
          </w:p>
        </w:tc>
      </w:tr>
      <w:tr w:rsidR="00F4471F" w:rsidRPr="008D2BAA" w:rsidTr="00F4471F">
        <w:trPr>
          <w:trHeight w:val="330"/>
          <w:jc w:val="center"/>
        </w:trPr>
        <w:tc>
          <w:tcPr>
            <w:tcW w:w="2499" w:type="dxa"/>
            <w:shd w:val="clear" w:color="auto" w:fill="auto"/>
            <w:vAlign w:val="center"/>
            <w:hideMark/>
          </w:tcPr>
          <w:p w:rsidR="00F4471F" w:rsidRPr="008D2BAA" w:rsidRDefault="00F4471F" w:rsidP="00B56C77">
            <w:pPr>
              <w:spacing w:after="0" w:line="240" w:lineRule="auto"/>
              <w:jc w:val="both"/>
              <w:rPr>
                <w:rFonts w:ascii="Times New Roman" w:eastAsia="Times New Roman" w:hAnsi="Times New Roman" w:cs="Times New Roman"/>
                <w:color w:val="000000"/>
                <w:szCs w:val="24"/>
              </w:rPr>
            </w:pPr>
            <w:r w:rsidRPr="008D2BAA">
              <w:rPr>
                <w:rFonts w:ascii="Times New Roman" w:eastAsia="Times New Roman" w:hAnsi="Times New Roman" w:cs="Times New Roman"/>
                <w:color w:val="000000"/>
                <w:szCs w:val="24"/>
              </w:rPr>
              <w:t>&lt;21</w:t>
            </w:r>
          </w:p>
        </w:tc>
        <w:tc>
          <w:tcPr>
            <w:tcW w:w="2126" w:type="dxa"/>
            <w:shd w:val="clear" w:color="auto" w:fill="auto"/>
            <w:vAlign w:val="center"/>
            <w:hideMark/>
          </w:tcPr>
          <w:p w:rsidR="00F4471F" w:rsidRPr="008D2BAA" w:rsidRDefault="00F4471F" w:rsidP="00B56C77">
            <w:pPr>
              <w:spacing w:after="0" w:line="240" w:lineRule="auto"/>
              <w:jc w:val="center"/>
              <w:rPr>
                <w:rFonts w:ascii="Times New Roman" w:eastAsia="Times New Roman" w:hAnsi="Times New Roman" w:cs="Times New Roman"/>
                <w:color w:val="000000"/>
                <w:szCs w:val="24"/>
                <w:lang w:val="id-ID"/>
              </w:rPr>
            </w:pPr>
            <w:r w:rsidRPr="008D2BAA">
              <w:rPr>
                <w:rFonts w:ascii="Times New Roman" w:eastAsia="Times New Roman" w:hAnsi="Times New Roman" w:cs="Times New Roman"/>
                <w:color w:val="000000"/>
                <w:szCs w:val="24"/>
                <w:lang w:val="id-ID"/>
              </w:rPr>
              <w:t>11</w:t>
            </w:r>
          </w:p>
        </w:tc>
        <w:tc>
          <w:tcPr>
            <w:tcW w:w="2835" w:type="dxa"/>
            <w:shd w:val="clear" w:color="auto" w:fill="auto"/>
            <w:vAlign w:val="center"/>
            <w:hideMark/>
          </w:tcPr>
          <w:p w:rsidR="00F4471F" w:rsidRPr="008D2BAA" w:rsidRDefault="00F4471F" w:rsidP="00B56C77">
            <w:pPr>
              <w:spacing w:after="0" w:line="240" w:lineRule="auto"/>
              <w:jc w:val="center"/>
              <w:rPr>
                <w:rFonts w:ascii="Times New Roman" w:eastAsia="Times New Roman" w:hAnsi="Times New Roman" w:cs="Times New Roman"/>
                <w:color w:val="000000"/>
                <w:szCs w:val="24"/>
              </w:rPr>
            </w:pPr>
            <w:r w:rsidRPr="008D2BAA">
              <w:rPr>
                <w:rFonts w:ascii="Times New Roman" w:eastAsia="Times New Roman" w:hAnsi="Times New Roman" w:cs="Times New Roman"/>
                <w:color w:val="000000"/>
                <w:szCs w:val="24"/>
              </w:rPr>
              <w:t>12.36</w:t>
            </w:r>
          </w:p>
        </w:tc>
      </w:tr>
      <w:tr w:rsidR="00F4471F" w:rsidRPr="008D2BAA" w:rsidTr="00F4471F">
        <w:trPr>
          <w:trHeight w:val="330"/>
          <w:jc w:val="center"/>
        </w:trPr>
        <w:tc>
          <w:tcPr>
            <w:tcW w:w="2499" w:type="dxa"/>
            <w:shd w:val="clear" w:color="auto" w:fill="auto"/>
            <w:vAlign w:val="center"/>
            <w:hideMark/>
          </w:tcPr>
          <w:p w:rsidR="00F4471F" w:rsidRPr="008D2BAA" w:rsidRDefault="00F4471F" w:rsidP="00B56C77">
            <w:pPr>
              <w:spacing w:after="0" w:line="240" w:lineRule="auto"/>
              <w:jc w:val="both"/>
              <w:rPr>
                <w:rFonts w:ascii="Times New Roman" w:eastAsia="Times New Roman" w:hAnsi="Times New Roman" w:cs="Times New Roman"/>
                <w:color w:val="000000"/>
                <w:szCs w:val="24"/>
              </w:rPr>
            </w:pPr>
            <w:r w:rsidRPr="008D2BAA">
              <w:rPr>
                <w:rFonts w:ascii="Times New Roman" w:eastAsia="Times New Roman" w:hAnsi="Times New Roman" w:cs="Times New Roman"/>
                <w:color w:val="000000"/>
                <w:szCs w:val="24"/>
              </w:rPr>
              <w:t>21-30</w:t>
            </w:r>
          </w:p>
        </w:tc>
        <w:tc>
          <w:tcPr>
            <w:tcW w:w="2126" w:type="dxa"/>
            <w:shd w:val="clear" w:color="auto" w:fill="auto"/>
            <w:vAlign w:val="center"/>
            <w:hideMark/>
          </w:tcPr>
          <w:p w:rsidR="00F4471F" w:rsidRPr="008D2BAA" w:rsidRDefault="00F4471F" w:rsidP="00B56C77">
            <w:pPr>
              <w:spacing w:after="0" w:line="240" w:lineRule="auto"/>
              <w:jc w:val="center"/>
              <w:rPr>
                <w:rFonts w:ascii="Times New Roman" w:eastAsia="Times New Roman" w:hAnsi="Times New Roman" w:cs="Times New Roman"/>
                <w:color w:val="000000"/>
                <w:szCs w:val="24"/>
                <w:lang w:val="id-ID"/>
              </w:rPr>
            </w:pPr>
            <w:r w:rsidRPr="008D2BAA">
              <w:rPr>
                <w:rFonts w:ascii="Times New Roman" w:eastAsia="Times New Roman" w:hAnsi="Times New Roman" w:cs="Times New Roman"/>
                <w:color w:val="000000"/>
                <w:szCs w:val="24"/>
                <w:lang w:val="id-ID"/>
              </w:rPr>
              <w:t>18</w:t>
            </w:r>
          </w:p>
        </w:tc>
        <w:tc>
          <w:tcPr>
            <w:tcW w:w="2835" w:type="dxa"/>
            <w:shd w:val="clear" w:color="auto" w:fill="auto"/>
            <w:vAlign w:val="center"/>
            <w:hideMark/>
          </w:tcPr>
          <w:p w:rsidR="00F4471F" w:rsidRPr="008D2BAA" w:rsidRDefault="00F4471F" w:rsidP="00B56C77">
            <w:pPr>
              <w:spacing w:after="0" w:line="240" w:lineRule="auto"/>
              <w:jc w:val="center"/>
              <w:rPr>
                <w:rFonts w:ascii="Times New Roman" w:eastAsia="Times New Roman" w:hAnsi="Times New Roman" w:cs="Times New Roman"/>
                <w:color w:val="000000"/>
                <w:szCs w:val="24"/>
              </w:rPr>
            </w:pPr>
            <w:r w:rsidRPr="008D2BAA">
              <w:rPr>
                <w:rFonts w:ascii="Times New Roman" w:eastAsia="Times New Roman" w:hAnsi="Times New Roman" w:cs="Times New Roman"/>
                <w:color w:val="000000"/>
                <w:szCs w:val="24"/>
              </w:rPr>
              <w:t>20,22</w:t>
            </w:r>
          </w:p>
        </w:tc>
      </w:tr>
      <w:tr w:rsidR="00F4471F" w:rsidRPr="008D2BAA" w:rsidTr="00F4471F">
        <w:trPr>
          <w:trHeight w:val="330"/>
          <w:jc w:val="center"/>
        </w:trPr>
        <w:tc>
          <w:tcPr>
            <w:tcW w:w="2499" w:type="dxa"/>
            <w:shd w:val="clear" w:color="auto" w:fill="auto"/>
            <w:vAlign w:val="center"/>
            <w:hideMark/>
          </w:tcPr>
          <w:p w:rsidR="00F4471F" w:rsidRPr="008D2BAA" w:rsidRDefault="00F4471F" w:rsidP="00B56C77">
            <w:pPr>
              <w:spacing w:after="0" w:line="240" w:lineRule="auto"/>
              <w:jc w:val="both"/>
              <w:rPr>
                <w:rFonts w:ascii="Times New Roman" w:eastAsia="Times New Roman" w:hAnsi="Times New Roman" w:cs="Times New Roman"/>
                <w:color w:val="000000"/>
                <w:szCs w:val="24"/>
              </w:rPr>
            </w:pPr>
            <w:r w:rsidRPr="008D2BAA">
              <w:rPr>
                <w:rFonts w:ascii="Times New Roman" w:eastAsia="Times New Roman" w:hAnsi="Times New Roman" w:cs="Times New Roman"/>
                <w:color w:val="000000"/>
                <w:szCs w:val="24"/>
              </w:rPr>
              <w:t>31-40</w:t>
            </w:r>
          </w:p>
        </w:tc>
        <w:tc>
          <w:tcPr>
            <w:tcW w:w="2126" w:type="dxa"/>
            <w:shd w:val="clear" w:color="auto" w:fill="auto"/>
            <w:vAlign w:val="center"/>
            <w:hideMark/>
          </w:tcPr>
          <w:p w:rsidR="00F4471F" w:rsidRPr="008D2BAA" w:rsidRDefault="00F4471F" w:rsidP="00B56C77">
            <w:pPr>
              <w:spacing w:after="0" w:line="240" w:lineRule="auto"/>
              <w:jc w:val="center"/>
              <w:rPr>
                <w:rFonts w:ascii="Times New Roman" w:eastAsia="Times New Roman" w:hAnsi="Times New Roman" w:cs="Times New Roman"/>
                <w:color w:val="000000"/>
                <w:szCs w:val="24"/>
                <w:lang w:val="id-ID"/>
              </w:rPr>
            </w:pPr>
            <w:r w:rsidRPr="008D2BAA">
              <w:rPr>
                <w:rFonts w:ascii="Times New Roman" w:eastAsia="Times New Roman" w:hAnsi="Times New Roman" w:cs="Times New Roman"/>
                <w:color w:val="000000"/>
                <w:szCs w:val="24"/>
                <w:lang w:val="id-ID"/>
              </w:rPr>
              <w:t>29</w:t>
            </w:r>
          </w:p>
        </w:tc>
        <w:tc>
          <w:tcPr>
            <w:tcW w:w="2835" w:type="dxa"/>
            <w:shd w:val="clear" w:color="auto" w:fill="auto"/>
            <w:vAlign w:val="center"/>
            <w:hideMark/>
          </w:tcPr>
          <w:p w:rsidR="00F4471F" w:rsidRPr="008D2BAA" w:rsidRDefault="00F4471F" w:rsidP="00B56C77">
            <w:pPr>
              <w:spacing w:after="0" w:line="240" w:lineRule="auto"/>
              <w:jc w:val="center"/>
              <w:rPr>
                <w:rFonts w:ascii="Times New Roman" w:eastAsia="Times New Roman" w:hAnsi="Times New Roman" w:cs="Times New Roman"/>
                <w:color w:val="000000"/>
                <w:szCs w:val="24"/>
              </w:rPr>
            </w:pPr>
            <w:r w:rsidRPr="008D2BAA">
              <w:rPr>
                <w:rFonts w:ascii="Times New Roman" w:eastAsia="Times New Roman" w:hAnsi="Times New Roman" w:cs="Times New Roman"/>
                <w:color w:val="000000"/>
                <w:szCs w:val="24"/>
              </w:rPr>
              <w:t>32.58</w:t>
            </w:r>
          </w:p>
        </w:tc>
      </w:tr>
      <w:tr w:rsidR="00F4471F" w:rsidRPr="008D2BAA" w:rsidTr="00F4471F">
        <w:trPr>
          <w:trHeight w:val="330"/>
          <w:jc w:val="center"/>
        </w:trPr>
        <w:tc>
          <w:tcPr>
            <w:tcW w:w="2499" w:type="dxa"/>
            <w:shd w:val="clear" w:color="auto" w:fill="auto"/>
            <w:vAlign w:val="center"/>
            <w:hideMark/>
          </w:tcPr>
          <w:p w:rsidR="00F4471F" w:rsidRPr="008D2BAA" w:rsidRDefault="00F4471F" w:rsidP="00B56C77">
            <w:pPr>
              <w:spacing w:after="0" w:line="240" w:lineRule="auto"/>
              <w:jc w:val="both"/>
              <w:rPr>
                <w:rFonts w:ascii="Times New Roman" w:eastAsia="Times New Roman" w:hAnsi="Times New Roman" w:cs="Times New Roman"/>
                <w:color w:val="000000"/>
                <w:szCs w:val="24"/>
              </w:rPr>
            </w:pPr>
            <w:r w:rsidRPr="008D2BAA">
              <w:rPr>
                <w:rFonts w:ascii="Times New Roman" w:eastAsia="Times New Roman" w:hAnsi="Times New Roman" w:cs="Times New Roman"/>
                <w:color w:val="000000"/>
                <w:szCs w:val="24"/>
              </w:rPr>
              <w:t>&gt; 40</w:t>
            </w:r>
          </w:p>
        </w:tc>
        <w:tc>
          <w:tcPr>
            <w:tcW w:w="2126" w:type="dxa"/>
            <w:shd w:val="clear" w:color="auto" w:fill="auto"/>
            <w:vAlign w:val="center"/>
            <w:hideMark/>
          </w:tcPr>
          <w:p w:rsidR="00F4471F" w:rsidRPr="008D2BAA" w:rsidRDefault="00F4471F" w:rsidP="00B56C77">
            <w:pPr>
              <w:spacing w:after="0" w:line="240" w:lineRule="auto"/>
              <w:jc w:val="center"/>
              <w:rPr>
                <w:rFonts w:ascii="Times New Roman" w:eastAsia="Times New Roman" w:hAnsi="Times New Roman" w:cs="Times New Roman"/>
                <w:color w:val="000000"/>
                <w:szCs w:val="24"/>
                <w:lang w:val="id-ID"/>
              </w:rPr>
            </w:pPr>
            <w:r w:rsidRPr="008D2BAA">
              <w:rPr>
                <w:rFonts w:ascii="Times New Roman" w:eastAsia="Times New Roman" w:hAnsi="Times New Roman" w:cs="Times New Roman"/>
                <w:color w:val="000000"/>
                <w:szCs w:val="24"/>
                <w:lang w:val="id-ID"/>
              </w:rPr>
              <w:t>31</w:t>
            </w:r>
          </w:p>
        </w:tc>
        <w:tc>
          <w:tcPr>
            <w:tcW w:w="2835" w:type="dxa"/>
            <w:shd w:val="clear" w:color="auto" w:fill="auto"/>
            <w:vAlign w:val="center"/>
            <w:hideMark/>
          </w:tcPr>
          <w:p w:rsidR="00F4471F" w:rsidRPr="008D2BAA" w:rsidRDefault="00F4471F" w:rsidP="00B56C77">
            <w:pPr>
              <w:spacing w:after="0" w:line="240" w:lineRule="auto"/>
              <w:jc w:val="center"/>
              <w:rPr>
                <w:rFonts w:ascii="Times New Roman" w:eastAsia="Times New Roman" w:hAnsi="Times New Roman" w:cs="Times New Roman"/>
                <w:color w:val="000000"/>
                <w:szCs w:val="24"/>
              </w:rPr>
            </w:pPr>
            <w:r w:rsidRPr="008D2BAA">
              <w:rPr>
                <w:rFonts w:ascii="Times New Roman" w:eastAsia="Times New Roman" w:hAnsi="Times New Roman" w:cs="Times New Roman"/>
                <w:color w:val="000000"/>
                <w:szCs w:val="24"/>
              </w:rPr>
              <w:t>34,83</w:t>
            </w:r>
          </w:p>
        </w:tc>
      </w:tr>
      <w:tr w:rsidR="00F4471F" w:rsidRPr="008D2BAA" w:rsidTr="00F4471F">
        <w:trPr>
          <w:trHeight w:val="330"/>
          <w:jc w:val="center"/>
        </w:trPr>
        <w:tc>
          <w:tcPr>
            <w:tcW w:w="2499" w:type="dxa"/>
            <w:shd w:val="clear" w:color="auto" w:fill="auto"/>
            <w:vAlign w:val="center"/>
            <w:hideMark/>
          </w:tcPr>
          <w:p w:rsidR="00F4471F" w:rsidRPr="008D2BAA" w:rsidRDefault="00F4471F" w:rsidP="00B56C77">
            <w:pPr>
              <w:spacing w:after="0" w:line="240" w:lineRule="auto"/>
              <w:jc w:val="both"/>
              <w:rPr>
                <w:rFonts w:ascii="Times New Roman" w:eastAsia="Times New Roman" w:hAnsi="Times New Roman" w:cs="Times New Roman"/>
                <w:color w:val="000000"/>
                <w:szCs w:val="24"/>
              </w:rPr>
            </w:pPr>
            <w:r w:rsidRPr="008D2BAA">
              <w:rPr>
                <w:rFonts w:ascii="Times New Roman" w:eastAsia="Times New Roman" w:hAnsi="Times New Roman" w:cs="Times New Roman"/>
                <w:color w:val="000000"/>
                <w:szCs w:val="24"/>
              </w:rPr>
              <w:t>Profession</w:t>
            </w:r>
          </w:p>
        </w:tc>
        <w:tc>
          <w:tcPr>
            <w:tcW w:w="2126" w:type="dxa"/>
            <w:shd w:val="clear" w:color="auto" w:fill="auto"/>
            <w:vAlign w:val="center"/>
            <w:hideMark/>
          </w:tcPr>
          <w:p w:rsidR="00F4471F" w:rsidRPr="008D2BAA" w:rsidRDefault="00F4471F" w:rsidP="00B56C77">
            <w:pPr>
              <w:spacing w:after="0" w:line="240" w:lineRule="auto"/>
              <w:jc w:val="center"/>
              <w:rPr>
                <w:rFonts w:ascii="Times New Roman" w:eastAsia="Times New Roman" w:hAnsi="Times New Roman" w:cs="Times New Roman"/>
                <w:color w:val="000000"/>
                <w:szCs w:val="24"/>
                <w:lang w:val="id-ID"/>
              </w:rPr>
            </w:pPr>
            <w:r w:rsidRPr="008D2BAA">
              <w:rPr>
                <w:rFonts w:ascii="Times New Roman" w:eastAsia="Times New Roman" w:hAnsi="Times New Roman" w:cs="Times New Roman"/>
                <w:color w:val="000000"/>
                <w:szCs w:val="24"/>
                <w:lang w:val="id-ID"/>
              </w:rPr>
              <w:t>Amount</w:t>
            </w:r>
          </w:p>
        </w:tc>
        <w:tc>
          <w:tcPr>
            <w:tcW w:w="2835" w:type="dxa"/>
            <w:shd w:val="clear" w:color="auto" w:fill="auto"/>
            <w:vAlign w:val="center"/>
            <w:hideMark/>
          </w:tcPr>
          <w:p w:rsidR="00F4471F" w:rsidRPr="008D2BAA" w:rsidRDefault="00F4471F" w:rsidP="00B56C77">
            <w:pPr>
              <w:spacing w:after="0" w:line="240" w:lineRule="auto"/>
              <w:jc w:val="center"/>
              <w:rPr>
                <w:rFonts w:ascii="Times New Roman" w:eastAsia="Times New Roman" w:hAnsi="Times New Roman" w:cs="Times New Roman"/>
                <w:color w:val="000000"/>
                <w:szCs w:val="24"/>
              </w:rPr>
            </w:pPr>
            <w:r w:rsidRPr="008D2BAA">
              <w:rPr>
                <w:rFonts w:ascii="Times New Roman" w:eastAsia="Times New Roman" w:hAnsi="Times New Roman" w:cs="Times New Roman"/>
                <w:color w:val="000000"/>
                <w:szCs w:val="24"/>
              </w:rPr>
              <w:t>Percentage (%)</w:t>
            </w:r>
          </w:p>
        </w:tc>
      </w:tr>
      <w:tr w:rsidR="00F4471F" w:rsidRPr="008D2BAA" w:rsidTr="00F4471F">
        <w:trPr>
          <w:trHeight w:val="330"/>
          <w:jc w:val="center"/>
        </w:trPr>
        <w:tc>
          <w:tcPr>
            <w:tcW w:w="2499" w:type="dxa"/>
            <w:shd w:val="clear" w:color="auto" w:fill="auto"/>
            <w:vAlign w:val="center"/>
            <w:hideMark/>
          </w:tcPr>
          <w:p w:rsidR="00F4471F" w:rsidRPr="008D2BAA" w:rsidRDefault="00F4471F" w:rsidP="00B56C77">
            <w:pPr>
              <w:spacing w:after="0" w:line="240" w:lineRule="auto"/>
              <w:jc w:val="both"/>
              <w:rPr>
                <w:rFonts w:ascii="Times New Roman" w:eastAsia="Times New Roman" w:hAnsi="Times New Roman" w:cs="Times New Roman"/>
                <w:color w:val="000000"/>
                <w:szCs w:val="24"/>
              </w:rPr>
            </w:pPr>
            <w:r w:rsidRPr="008D2BAA">
              <w:rPr>
                <w:rFonts w:ascii="Times New Roman" w:eastAsia="Times New Roman" w:hAnsi="Times New Roman" w:cs="Times New Roman"/>
                <w:color w:val="000000"/>
                <w:szCs w:val="24"/>
              </w:rPr>
              <w:t>civil servant</w:t>
            </w:r>
          </w:p>
        </w:tc>
        <w:tc>
          <w:tcPr>
            <w:tcW w:w="2126" w:type="dxa"/>
            <w:shd w:val="clear" w:color="auto" w:fill="auto"/>
            <w:vAlign w:val="center"/>
            <w:hideMark/>
          </w:tcPr>
          <w:p w:rsidR="00F4471F" w:rsidRPr="008D2BAA" w:rsidRDefault="00F4471F" w:rsidP="00B56C77">
            <w:pPr>
              <w:spacing w:after="0" w:line="240" w:lineRule="auto"/>
              <w:jc w:val="center"/>
              <w:rPr>
                <w:rFonts w:ascii="Times New Roman" w:eastAsia="Times New Roman" w:hAnsi="Times New Roman" w:cs="Times New Roman"/>
                <w:color w:val="000000"/>
                <w:szCs w:val="24"/>
                <w:lang w:val="id-ID"/>
              </w:rPr>
            </w:pPr>
            <w:r w:rsidRPr="008D2BAA">
              <w:rPr>
                <w:rFonts w:ascii="Times New Roman" w:eastAsia="Times New Roman" w:hAnsi="Times New Roman" w:cs="Times New Roman"/>
                <w:color w:val="000000"/>
                <w:szCs w:val="24"/>
                <w:lang w:val="id-ID"/>
              </w:rPr>
              <w:t>20</w:t>
            </w:r>
          </w:p>
        </w:tc>
        <w:tc>
          <w:tcPr>
            <w:tcW w:w="2835" w:type="dxa"/>
            <w:shd w:val="clear" w:color="auto" w:fill="auto"/>
            <w:vAlign w:val="center"/>
            <w:hideMark/>
          </w:tcPr>
          <w:p w:rsidR="00F4471F" w:rsidRPr="008D2BAA" w:rsidRDefault="00F4471F" w:rsidP="00B56C77">
            <w:pPr>
              <w:spacing w:after="0" w:line="240" w:lineRule="auto"/>
              <w:jc w:val="center"/>
              <w:rPr>
                <w:rFonts w:ascii="Times New Roman" w:eastAsia="Times New Roman" w:hAnsi="Times New Roman" w:cs="Times New Roman"/>
                <w:color w:val="000000"/>
                <w:szCs w:val="24"/>
              </w:rPr>
            </w:pPr>
            <w:r w:rsidRPr="008D2BAA">
              <w:rPr>
                <w:rFonts w:ascii="Times New Roman" w:eastAsia="Times New Roman" w:hAnsi="Times New Roman" w:cs="Times New Roman"/>
                <w:color w:val="000000"/>
                <w:szCs w:val="24"/>
              </w:rPr>
              <w:t>22,47</w:t>
            </w:r>
          </w:p>
        </w:tc>
      </w:tr>
      <w:tr w:rsidR="00F4471F" w:rsidRPr="008D2BAA" w:rsidTr="00F4471F">
        <w:trPr>
          <w:trHeight w:val="330"/>
          <w:jc w:val="center"/>
        </w:trPr>
        <w:tc>
          <w:tcPr>
            <w:tcW w:w="2499" w:type="dxa"/>
            <w:shd w:val="clear" w:color="auto" w:fill="auto"/>
            <w:vAlign w:val="center"/>
            <w:hideMark/>
          </w:tcPr>
          <w:p w:rsidR="00F4471F" w:rsidRPr="008D2BAA" w:rsidRDefault="00F4471F" w:rsidP="00B56C77">
            <w:pPr>
              <w:spacing w:after="0" w:line="240" w:lineRule="auto"/>
              <w:jc w:val="both"/>
              <w:rPr>
                <w:rFonts w:ascii="Times New Roman" w:eastAsia="Times New Roman" w:hAnsi="Times New Roman" w:cs="Times New Roman"/>
                <w:color w:val="000000"/>
                <w:szCs w:val="24"/>
              </w:rPr>
            </w:pPr>
            <w:r w:rsidRPr="008D2BAA">
              <w:rPr>
                <w:rFonts w:ascii="Times New Roman" w:eastAsia="Times New Roman" w:hAnsi="Times New Roman" w:cs="Times New Roman"/>
                <w:color w:val="000000"/>
                <w:szCs w:val="24"/>
              </w:rPr>
              <w:t>Employee</w:t>
            </w:r>
          </w:p>
        </w:tc>
        <w:tc>
          <w:tcPr>
            <w:tcW w:w="2126" w:type="dxa"/>
            <w:shd w:val="clear" w:color="auto" w:fill="auto"/>
            <w:vAlign w:val="center"/>
            <w:hideMark/>
          </w:tcPr>
          <w:p w:rsidR="00F4471F" w:rsidRPr="008D2BAA" w:rsidRDefault="00F4471F" w:rsidP="00B56C77">
            <w:pPr>
              <w:spacing w:after="0" w:line="240" w:lineRule="auto"/>
              <w:jc w:val="center"/>
              <w:rPr>
                <w:rFonts w:ascii="Times New Roman" w:eastAsia="Times New Roman" w:hAnsi="Times New Roman" w:cs="Times New Roman"/>
                <w:color w:val="000000"/>
                <w:szCs w:val="24"/>
                <w:lang w:val="id-ID"/>
              </w:rPr>
            </w:pPr>
            <w:r w:rsidRPr="008D2BAA">
              <w:rPr>
                <w:rFonts w:ascii="Times New Roman" w:eastAsia="Times New Roman" w:hAnsi="Times New Roman" w:cs="Times New Roman"/>
                <w:color w:val="000000"/>
                <w:szCs w:val="24"/>
                <w:lang w:val="id-ID"/>
              </w:rPr>
              <w:t>19</w:t>
            </w:r>
          </w:p>
        </w:tc>
        <w:tc>
          <w:tcPr>
            <w:tcW w:w="2835" w:type="dxa"/>
            <w:shd w:val="clear" w:color="auto" w:fill="auto"/>
            <w:vAlign w:val="center"/>
            <w:hideMark/>
          </w:tcPr>
          <w:p w:rsidR="00F4471F" w:rsidRPr="008D2BAA" w:rsidRDefault="00F4471F" w:rsidP="00B56C77">
            <w:pPr>
              <w:spacing w:after="0" w:line="240" w:lineRule="auto"/>
              <w:jc w:val="center"/>
              <w:rPr>
                <w:rFonts w:ascii="Times New Roman" w:eastAsia="Times New Roman" w:hAnsi="Times New Roman" w:cs="Times New Roman"/>
                <w:color w:val="000000"/>
                <w:szCs w:val="24"/>
              </w:rPr>
            </w:pPr>
            <w:r w:rsidRPr="008D2BAA">
              <w:rPr>
                <w:rFonts w:ascii="Times New Roman" w:eastAsia="Times New Roman" w:hAnsi="Times New Roman" w:cs="Times New Roman"/>
                <w:color w:val="000000"/>
                <w:szCs w:val="24"/>
              </w:rPr>
              <w:t>21.35</w:t>
            </w:r>
          </w:p>
        </w:tc>
      </w:tr>
      <w:tr w:rsidR="00F4471F" w:rsidRPr="008D2BAA" w:rsidTr="00F4471F">
        <w:trPr>
          <w:trHeight w:val="330"/>
          <w:jc w:val="center"/>
        </w:trPr>
        <w:tc>
          <w:tcPr>
            <w:tcW w:w="2499" w:type="dxa"/>
            <w:shd w:val="clear" w:color="auto" w:fill="auto"/>
            <w:vAlign w:val="center"/>
            <w:hideMark/>
          </w:tcPr>
          <w:p w:rsidR="00F4471F" w:rsidRPr="008D2BAA" w:rsidRDefault="00F4471F" w:rsidP="00B56C77">
            <w:pPr>
              <w:spacing w:after="0" w:line="240" w:lineRule="auto"/>
              <w:jc w:val="both"/>
              <w:rPr>
                <w:rFonts w:ascii="Times New Roman" w:eastAsia="Times New Roman" w:hAnsi="Times New Roman" w:cs="Times New Roman"/>
                <w:color w:val="000000"/>
                <w:szCs w:val="24"/>
              </w:rPr>
            </w:pPr>
            <w:r w:rsidRPr="008D2BAA">
              <w:rPr>
                <w:rFonts w:ascii="Times New Roman" w:eastAsia="Times New Roman" w:hAnsi="Times New Roman" w:cs="Times New Roman"/>
                <w:color w:val="000000"/>
                <w:szCs w:val="24"/>
              </w:rPr>
              <w:t>Trader</w:t>
            </w:r>
          </w:p>
        </w:tc>
        <w:tc>
          <w:tcPr>
            <w:tcW w:w="2126" w:type="dxa"/>
            <w:shd w:val="clear" w:color="auto" w:fill="auto"/>
            <w:vAlign w:val="center"/>
            <w:hideMark/>
          </w:tcPr>
          <w:p w:rsidR="00F4471F" w:rsidRPr="008D2BAA" w:rsidRDefault="00F4471F" w:rsidP="00B56C77">
            <w:pPr>
              <w:spacing w:after="0" w:line="240" w:lineRule="auto"/>
              <w:jc w:val="center"/>
              <w:rPr>
                <w:rFonts w:ascii="Times New Roman" w:eastAsia="Times New Roman" w:hAnsi="Times New Roman" w:cs="Times New Roman"/>
                <w:color w:val="000000"/>
                <w:szCs w:val="24"/>
                <w:lang w:val="id-ID"/>
              </w:rPr>
            </w:pPr>
            <w:r w:rsidRPr="008D2BAA">
              <w:rPr>
                <w:rFonts w:ascii="Times New Roman" w:eastAsia="Times New Roman" w:hAnsi="Times New Roman" w:cs="Times New Roman"/>
                <w:color w:val="000000"/>
                <w:szCs w:val="24"/>
                <w:lang w:val="id-ID"/>
              </w:rPr>
              <w:t>21</w:t>
            </w:r>
          </w:p>
        </w:tc>
        <w:tc>
          <w:tcPr>
            <w:tcW w:w="2835" w:type="dxa"/>
            <w:shd w:val="clear" w:color="auto" w:fill="auto"/>
            <w:vAlign w:val="center"/>
            <w:hideMark/>
          </w:tcPr>
          <w:p w:rsidR="00F4471F" w:rsidRPr="008D2BAA" w:rsidRDefault="00F4471F" w:rsidP="00B56C77">
            <w:pPr>
              <w:spacing w:after="0" w:line="240" w:lineRule="auto"/>
              <w:jc w:val="center"/>
              <w:rPr>
                <w:rFonts w:ascii="Times New Roman" w:eastAsia="Times New Roman" w:hAnsi="Times New Roman" w:cs="Times New Roman"/>
                <w:color w:val="000000"/>
                <w:szCs w:val="24"/>
              </w:rPr>
            </w:pPr>
            <w:r w:rsidRPr="008D2BAA">
              <w:rPr>
                <w:rFonts w:ascii="Times New Roman" w:eastAsia="Times New Roman" w:hAnsi="Times New Roman" w:cs="Times New Roman"/>
                <w:color w:val="000000"/>
                <w:szCs w:val="24"/>
              </w:rPr>
              <w:t>23.60</w:t>
            </w:r>
          </w:p>
        </w:tc>
      </w:tr>
      <w:tr w:rsidR="00F4471F" w:rsidRPr="008D2BAA" w:rsidTr="00F4471F">
        <w:trPr>
          <w:trHeight w:val="330"/>
          <w:jc w:val="center"/>
        </w:trPr>
        <w:tc>
          <w:tcPr>
            <w:tcW w:w="2499" w:type="dxa"/>
            <w:shd w:val="clear" w:color="auto" w:fill="auto"/>
            <w:vAlign w:val="center"/>
            <w:hideMark/>
          </w:tcPr>
          <w:p w:rsidR="00F4471F" w:rsidRPr="008D2BAA" w:rsidRDefault="00F4471F" w:rsidP="00B56C77">
            <w:pPr>
              <w:spacing w:after="0" w:line="240" w:lineRule="auto"/>
              <w:jc w:val="both"/>
              <w:rPr>
                <w:rFonts w:ascii="Times New Roman" w:eastAsia="Times New Roman" w:hAnsi="Times New Roman" w:cs="Times New Roman"/>
                <w:color w:val="000000"/>
                <w:szCs w:val="24"/>
              </w:rPr>
            </w:pPr>
            <w:r w:rsidRPr="008D2BAA">
              <w:rPr>
                <w:rFonts w:ascii="Times New Roman" w:eastAsia="Times New Roman" w:hAnsi="Times New Roman" w:cs="Times New Roman"/>
                <w:color w:val="000000"/>
                <w:szCs w:val="24"/>
              </w:rPr>
              <w:t>Housewife</w:t>
            </w:r>
          </w:p>
        </w:tc>
        <w:tc>
          <w:tcPr>
            <w:tcW w:w="2126" w:type="dxa"/>
            <w:shd w:val="clear" w:color="auto" w:fill="auto"/>
            <w:vAlign w:val="center"/>
            <w:hideMark/>
          </w:tcPr>
          <w:p w:rsidR="00F4471F" w:rsidRPr="008D2BAA" w:rsidRDefault="00F4471F" w:rsidP="00B56C77">
            <w:pPr>
              <w:spacing w:after="0" w:line="240" w:lineRule="auto"/>
              <w:jc w:val="center"/>
              <w:rPr>
                <w:rFonts w:ascii="Times New Roman" w:eastAsia="Times New Roman" w:hAnsi="Times New Roman" w:cs="Times New Roman"/>
                <w:color w:val="000000"/>
                <w:szCs w:val="24"/>
                <w:lang w:val="id-ID"/>
              </w:rPr>
            </w:pPr>
            <w:r w:rsidRPr="008D2BAA">
              <w:rPr>
                <w:rFonts w:ascii="Times New Roman" w:eastAsia="Times New Roman" w:hAnsi="Times New Roman" w:cs="Times New Roman"/>
                <w:color w:val="000000"/>
                <w:szCs w:val="24"/>
                <w:lang w:val="id-ID"/>
              </w:rPr>
              <w:t>13</w:t>
            </w:r>
          </w:p>
        </w:tc>
        <w:tc>
          <w:tcPr>
            <w:tcW w:w="2835" w:type="dxa"/>
            <w:shd w:val="clear" w:color="auto" w:fill="auto"/>
            <w:vAlign w:val="center"/>
            <w:hideMark/>
          </w:tcPr>
          <w:p w:rsidR="00F4471F" w:rsidRPr="008D2BAA" w:rsidRDefault="00F4471F" w:rsidP="00B56C77">
            <w:pPr>
              <w:spacing w:after="0" w:line="240" w:lineRule="auto"/>
              <w:jc w:val="center"/>
              <w:rPr>
                <w:rFonts w:ascii="Times New Roman" w:eastAsia="Times New Roman" w:hAnsi="Times New Roman" w:cs="Times New Roman"/>
                <w:color w:val="000000"/>
                <w:szCs w:val="24"/>
              </w:rPr>
            </w:pPr>
            <w:r w:rsidRPr="008D2BAA">
              <w:rPr>
                <w:rFonts w:ascii="Times New Roman" w:eastAsia="Times New Roman" w:hAnsi="Times New Roman" w:cs="Times New Roman"/>
                <w:color w:val="000000"/>
                <w:szCs w:val="24"/>
              </w:rPr>
              <w:t>14.61</w:t>
            </w:r>
          </w:p>
        </w:tc>
      </w:tr>
      <w:tr w:rsidR="00F4471F" w:rsidRPr="008D2BAA" w:rsidTr="00F4471F">
        <w:trPr>
          <w:trHeight w:val="330"/>
          <w:jc w:val="center"/>
        </w:trPr>
        <w:tc>
          <w:tcPr>
            <w:tcW w:w="2499" w:type="dxa"/>
            <w:shd w:val="clear" w:color="auto" w:fill="auto"/>
            <w:vAlign w:val="center"/>
            <w:hideMark/>
          </w:tcPr>
          <w:p w:rsidR="00F4471F" w:rsidRPr="008D2BAA" w:rsidRDefault="00F4471F" w:rsidP="00B56C77">
            <w:pPr>
              <w:spacing w:after="0" w:line="240" w:lineRule="auto"/>
              <w:jc w:val="both"/>
              <w:rPr>
                <w:rFonts w:ascii="Times New Roman" w:eastAsia="Times New Roman" w:hAnsi="Times New Roman" w:cs="Times New Roman"/>
                <w:color w:val="000000"/>
                <w:szCs w:val="24"/>
              </w:rPr>
            </w:pPr>
            <w:r w:rsidRPr="008D2BAA">
              <w:rPr>
                <w:rFonts w:ascii="Times New Roman" w:eastAsia="Times New Roman" w:hAnsi="Times New Roman" w:cs="Times New Roman"/>
                <w:color w:val="000000"/>
                <w:szCs w:val="24"/>
              </w:rPr>
              <w:t>Other</w:t>
            </w:r>
          </w:p>
        </w:tc>
        <w:tc>
          <w:tcPr>
            <w:tcW w:w="2126" w:type="dxa"/>
            <w:shd w:val="clear" w:color="auto" w:fill="auto"/>
            <w:vAlign w:val="center"/>
            <w:hideMark/>
          </w:tcPr>
          <w:p w:rsidR="00F4471F" w:rsidRPr="008D2BAA" w:rsidRDefault="00F4471F" w:rsidP="00B56C77">
            <w:pPr>
              <w:spacing w:after="0" w:line="240" w:lineRule="auto"/>
              <w:jc w:val="center"/>
              <w:rPr>
                <w:rFonts w:ascii="Times New Roman" w:eastAsia="Times New Roman" w:hAnsi="Times New Roman" w:cs="Times New Roman"/>
                <w:color w:val="000000"/>
                <w:szCs w:val="24"/>
                <w:lang w:val="id-ID"/>
              </w:rPr>
            </w:pPr>
            <w:r w:rsidRPr="008D2BAA">
              <w:rPr>
                <w:rFonts w:ascii="Times New Roman" w:eastAsia="Times New Roman" w:hAnsi="Times New Roman" w:cs="Times New Roman"/>
                <w:color w:val="000000"/>
                <w:szCs w:val="24"/>
                <w:lang w:val="id-ID"/>
              </w:rPr>
              <w:t>16</w:t>
            </w:r>
          </w:p>
        </w:tc>
        <w:tc>
          <w:tcPr>
            <w:tcW w:w="2835" w:type="dxa"/>
            <w:shd w:val="clear" w:color="auto" w:fill="auto"/>
            <w:vAlign w:val="center"/>
            <w:hideMark/>
          </w:tcPr>
          <w:p w:rsidR="00F4471F" w:rsidRPr="008D2BAA" w:rsidRDefault="00F4471F" w:rsidP="00B56C77">
            <w:pPr>
              <w:spacing w:after="0" w:line="240" w:lineRule="auto"/>
              <w:jc w:val="center"/>
              <w:rPr>
                <w:rFonts w:ascii="Times New Roman" w:eastAsia="Times New Roman" w:hAnsi="Times New Roman" w:cs="Times New Roman"/>
                <w:color w:val="000000"/>
                <w:szCs w:val="24"/>
              </w:rPr>
            </w:pPr>
            <w:r w:rsidRPr="008D2BAA">
              <w:rPr>
                <w:rFonts w:ascii="Times New Roman" w:eastAsia="Times New Roman" w:hAnsi="Times New Roman" w:cs="Times New Roman"/>
                <w:color w:val="000000"/>
                <w:szCs w:val="24"/>
              </w:rPr>
              <w:t>17.98</w:t>
            </w:r>
          </w:p>
        </w:tc>
      </w:tr>
    </w:tbl>
    <w:p w:rsidR="00F4471F" w:rsidRPr="008D2BAA" w:rsidRDefault="00F4471F" w:rsidP="00F4471F">
      <w:pPr>
        <w:tabs>
          <w:tab w:val="left" w:pos="5408"/>
        </w:tabs>
        <w:spacing w:after="0" w:line="240" w:lineRule="auto"/>
        <w:jc w:val="both"/>
        <w:rPr>
          <w:rFonts w:ascii="Times New Roman" w:hAnsi="Times New Roman" w:cs="Times New Roman"/>
          <w:szCs w:val="24"/>
        </w:rPr>
      </w:pPr>
    </w:p>
    <w:p w:rsidR="00F4471F" w:rsidRPr="008D2BAA" w:rsidRDefault="00F4471F" w:rsidP="00F4471F">
      <w:pPr>
        <w:spacing w:after="0" w:line="240" w:lineRule="auto"/>
        <w:ind w:firstLine="720"/>
        <w:jc w:val="both"/>
        <w:rPr>
          <w:rFonts w:ascii="Times New Roman" w:hAnsi="Times New Roman" w:cs="Times New Roman"/>
          <w:b/>
          <w:szCs w:val="24"/>
          <w:lang w:val="id-ID"/>
        </w:rPr>
      </w:pPr>
      <w:r w:rsidRPr="008D2BAA">
        <w:rPr>
          <w:rFonts w:ascii="Times New Roman" w:hAnsi="Times New Roman" w:cs="Times New Roman"/>
          <w:szCs w:val="24"/>
        </w:rPr>
        <w:t>Table 1 above shows that most of the customers in this study were male, namely 52 people (58.43%), while the number of female customers was 37 people (41.57%). Based on the information above, it can be concluded that most customers at Taplus are dominated by men, namely as many as 52 people (58.43%). By age, there were 11 people under 21 years old, 18 people between 21 and 30 years old, 29 people between 31 and 40 years old, and 31 people over 40 years old. Based on the information above, it can be concluded that customers who save savings plus at most are between the ages of over 40 years, namely as many as 31 people or 34.83 percent. From the work of PSN as many as 20 people, 19 employees, 21 traders,</w:t>
      </w:r>
    </w:p>
    <w:p w:rsidR="00F4471F" w:rsidRDefault="00F4471F" w:rsidP="00F4471F">
      <w:pPr>
        <w:autoSpaceDE w:val="0"/>
        <w:autoSpaceDN w:val="0"/>
        <w:adjustRightInd w:val="0"/>
        <w:spacing w:after="0" w:line="240" w:lineRule="auto"/>
        <w:ind w:firstLine="567"/>
        <w:jc w:val="both"/>
        <w:rPr>
          <w:rFonts w:ascii="Times New Roman" w:hAnsi="Times New Roman" w:cs="Times New Roman"/>
          <w:szCs w:val="24"/>
        </w:rPr>
      </w:pPr>
    </w:p>
    <w:p w:rsidR="00F4471F" w:rsidRDefault="00F4471F" w:rsidP="00F4471F">
      <w:pPr>
        <w:autoSpaceDE w:val="0"/>
        <w:autoSpaceDN w:val="0"/>
        <w:adjustRightInd w:val="0"/>
        <w:spacing w:after="0" w:line="240" w:lineRule="auto"/>
        <w:ind w:firstLine="567"/>
        <w:jc w:val="both"/>
        <w:rPr>
          <w:rFonts w:ascii="Times New Roman" w:hAnsi="Times New Roman" w:cs="Times New Roman"/>
          <w:szCs w:val="24"/>
        </w:rPr>
      </w:pPr>
    </w:p>
    <w:p w:rsidR="00F4471F" w:rsidRDefault="00F4471F" w:rsidP="00F4471F">
      <w:pPr>
        <w:autoSpaceDE w:val="0"/>
        <w:autoSpaceDN w:val="0"/>
        <w:adjustRightInd w:val="0"/>
        <w:spacing w:after="0" w:line="240" w:lineRule="auto"/>
        <w:ind w:firstLine="567"/>
        <w:jc w:val="both"/>
        <w:rPr>
          <w:rFonts w:ascii="Times New Roman" w:hAnsi="Times New Roman" w:cs="Times New Roman"/>
          <w:szCs w:val="24"/>
        </w:rPr>
      </w:pPr>
    </w:p>
    <w:p w:rsidR="00F4471F" w:rsidRDefault="00F4471F" w:rsidP="00F4471F">
      <w:pPr>
        <w:autoSpaceDE w:val="0"/>
        <w:autoSpaceDN w:val="0"/>
        <w:adjustRightInd w:val="0"/>
        <w:spacing w:after="0" w:line="240" w:lineRule="auto"/>
        <w:ind w:firstLine="567"/>
        <w:jc w:val="both"/>
        <w:rPr>
          <w:rFonts w:ascii="Times New Roman" w:hAnsi="Times New Roman" w:cs="Times New Roman"/>
          <w:szCs w:val="24"/>
        </w:rPr>
      </w:pPr>
    </w:p>
    <w:p w:rsidR="00F4471F" w:rsidRDefault="00F4471F" w:rsidP="00F4471F">
      <w:pPr>
        <w:autoSpaceDE w:val="0"/>
        <w:autoSpaceDN w:val="0"/>
        <w:adjustRightInd w:val="0"/>
        <w:spacing w:after="0" w:line="240" w:lineRule="auto"/>
        <w:ind w:firstLine="567"/>
        <w:jc w:val="both"/>
        <w:rPr>
          <w:rFonts w:ascii="Times New Roman" w:hAnsi="Times New Roman" w:cs="Times New Roman"/>
          <w:szCs w:val="24"/>
        </w:rPr>
      </w:pPr>
    </w:p>
    <w:p w:rsidR="00F4471F" w:rsidRPr="008D2BAA" w:rsidRDefault="00F4471F" w:rsidP="00F4471F">
      <w:pPr>
        <w:autoSpaceDE w:val="0"/>
        <w:autoSpaceDN w:val="0"/>
        <w:adjustRightInd w:val="0"/>
        <w:spacing w:after="0" w:line="240" w:lineRule="auto"/>
        <w:ind w:firstLine="567"/>
        <w:jc w:val="both"/>
        <w:rPr>
          <w:rFonts w:ascii="Times New Roman" w:hAnsi="Times New Roman" w:cs="Times New Roman"/>
          <w:szCs w:val="24"/>
        </w:rPr>
      </w:pPr>
    </w:p>
    <w:p w:rsidR="00F4471F" w:rsidRPr="008D2BAA" w:rsidRDefault="00F4471F" w:rsidP="00F4471F">
      <w:pPr>
        <w:pStyle w:val="ListParagraph"/>
        <w:numPr>
          <w:ilvl w:val="1"/>
          <w:numId w:val="2"/>
        </w:numPr>
        <w:tabs>
          <w:tab w:val="left" w:pos="567"/>
        </w:tabs>
        <w:autoSpaceDE w:val="0"/>
        <w:autoSpaceDN w:val="0"/>
        <w:adjustRightInd w:val="0"/>
        <w:spacing w:after="0" w:line="240" w:lineRule="auto"/>
        <w:ind w:left="0" w:firstLine="0"/>
        <w:jc w:val="both"/>
        <w:rPr>
          <w:rFonts w:ascii="Times New Roman" w:hAnsi="Times New Roman" w:cs="Times New Roman"/>
          <w:b/>
          <w:color w:val="000000"/>
          <w:szCs w:val="24"/>
        </w:rPr>
      </w:pPr>
      <w:r w:rsidRPr="008D2BAA">
        <w:rPr>
          <w:rFonts w:ascii="Times New Roman" w:hAnsi="Times New Roman" w:cs="Times New Roman"/>
          <w:b/>
          <w:szCs w:val="24"/>
        </w:rPr>
        <w:t>Variable Validity Test</w:t>
      </w:r>
      <w:r w:rsidRPr="008D2BAA">
        <w:rPr>
          <w:rFonts w:ascii="Times New Roman" w:hAnsi="Times New Roman" w:cs="Times New Roman"/>
          <w:b/>
          <w:color w:val="000000"/>
          <w:szCs w:val="24"/>
          <w:lang w:val="id-ID"/>
        </w:rPr>
        <w:t>Service quality</w:t>
      </w:r>
    </w:p>
    <w:p w:rsidR="00F4471F" w:rsidRPr="008D2BAA" w:rsidRDefault="00F4471F" w:rsidP="00F4471F">
      <w:pPr>
        <w:tabs>
          <w:tab w:val="left" w:pos="567"/>
        </w:tabs>
        <w:autoSpaceDE w:val="0"/>
        <w:autoSpaceDN w:val="0"/>
        <w:adjustRightInd w:val="0"/>
        <w:spacing w:after="0" w:line="240" w:lineRule="auto"/>
        <w:jc w:val="both"/>
        <w:rPr>
          <w:rFonts w:ascii="Times New Roman" w:hAnsi="Times New Roman" w:cs="Times New Roman"/>
          <w:b/>
          <w:color w:val="000000"/>
          <w:szCs w:val="24"/>
        </w:rPr>
      </w:pPr>
    </w:p>
    <w:p w:rsidR="00F4471F" w:rsidRPr="008D2BAA" w:rsidRDefault="00F4471F" w:rsidP="00F4471F">
      <w:pPr>
        <w:tabs>
          <w:tab w:val="left" w:pos="567"/>
        </w:tabs>
        <w:autoSpaceDE w:val="0"/>
        <w:autoSpaceDN w:val="0"/>
        <w:adjustRightInd w:val="0"/>
        <w:spacing w:after="0" w:line="240" w:lineRule="auto"/>
        <w:ind w:left="567" w:hanging="567"/>
        <w:jc w:val="center"/>
        <w:rPr>
          <w:rFonts w:ascii="Times New Roman" w:hAnsi="Times New Roman" w:cs="Times New Roman"/>
          <w:b/>
          <w:color w:val="000000"/>
          <w:szCs w:val="24"/>
          <w:lang w:val="id-ID"/>
        </w:rPr>
      </w:pPr>
      <w:r w:rsidRPr="008D2BAA">
        <w:rPr>
          <w:rFonts w:ascii="Times New Roman" w:hAnsi="Times New Roman" w:cs="Times New Roman"/>
          <w:b/>
          <w:szCs w:val="24"/>
        </w:rPr>
        <w:t>Table 2. Variable Validity Test</w:t>
      </w:r>
      <w:r w:rsidRPr="008D2BAA">
        <w:rPr>
          <w:rFonts w:ascii="Times New Roman" w:hAnsi="Times New Roman" w:cs="Times New Roman"/>
          <w:b/>
          <w:color w:val="000000"/>
          <w:szCs w:val="24"/>
          <w:lang w:val="id-ID"/>
        </w:rPr>
        <w:t>Service quality</w:t>
      </w:r>
    </w:p>
    <w:tbl>
      <w:tblPr>
        <w:tblW w:w="6409" w:type="dxa"/>
        <w:tblInd w:w="1448" w:type="dxa"/>
        <w:tblBorders>
          <w:top w:val="single" w:sz="4" w:space="0" w:color="auto"/>
          <w:bottom w:val="single" w:sz="4" w:space="0" w:color="auto"/>
        </w:tblBorders>
        <w:tblLayout w:type="fixed"/>
        <w:tblCellMar>
          <w:left w:w="30" w:type="dxa"/>
          <w:right w:w="30" w:type="dxa"/>
        </w:tblCellMar>
        <w:tblLook w:val="04A0" w:firstRow="1" w:lastRow="0" w:firstColumn="1" w:lastColumn="0" w:noHBand="0" w:noVBand="1"/>
      </w:tblPr>
      <w:tblGrid>
        <w:gridCol w:w="2582"/>
        <w:gridCol w:w="1275"/>
        <w:gridCol w:w="1276"/>
        <w:gridCol w:w="1276"/>
      </w:tblGrid>
      <w:tr w:rsidR="00F4471F" w:rsidRPr="008D2BAA" w:rsidTr="00F4471F">
        <w:trPr>
          <w:cantSplit/>
          <w:tblHeader/>
        </w:trPr>
        <w:tc>
          <w:tcPr>
            <w:tcW w:w="2582" w:type="dxa"/>
            <w:tcBorders>
              <w:top w:val="single" w:sz="4" w:space="0" w:color="auto"/>
              <w:bottom w:val="single" w:sz="4" w:space="0" w:color="auto"/>
            </w:tcBorders>
            <w:shd w:val="clear" w:color="auto" w:fill="FFFFFF"/>
            <w:tcMar>
              <w:top w:w="30" w:type="dxa"/>
              <w:left w:w="30" w:type="dxa"/>
              <w:bottom w:w="30" w:type="dxa"/>
              <w:right w:w="30" w:type="dxa"/>
            </w:tcMar>
            <w:hideMark/>
          </w:tcPr>
          <w:p w:rsidR="00F4471F" w:rsidRPr="008D2BAA" w:rsidRDefault="00F4471F" w:rsidP="00B56C77">
            <w:pPr>
              <w:pStyle w:val="NoSpacing"/>
              <w:jc w:val="center"/>
              <w:rPr>
                <w:rFonts w:ascii="Times New Roman" w:hAnsi="Times New Roman"/>
                <w:b/>
                <w:szCs w:val="24"/>
              </w:rPr>
            </w:pPr>
            <w:r w:rsidRPr="008D2BAA">
              <w:rPr>
                <w:rFonts w:ascii="Times New Roman" w:hAnsi="Times New Roman"/>
                <w:b/>
                <w:szCs w:val="24"/>
              </w:rPr>
              <w:t>Questionnaire Items</w:t>
            </w:r>
          </w:p>
        </w:tc>
        <w:tc>
          <w:tcPr>
            <w:tcW w:w="1275" w:type="dxa"/>
            <w:tcBorders>
              <w:top w:val="single" w:sz="4" w:space="0" w:color="auto"/>
              <w:bottom w:val="single" w:sz="4" w:space="0" w:color="auto"/>
            </w:tcBorders>
            <w:shd w:val="clear" w:color="auto" w:fill="FFFFFF"/>
            <w:tcMar>
              <w:top w:w="30" w:type="dxa"/>
              <w:left w:w="30" w:type="dxa"/>
              <w:bottom w:w="30" w:type="dxa"/>
              <w:right w:w="30" w:type="dxa"/>
            </w:tcMar>
            <w:vAlign w:val="bottom"/>
            <w:hideMark/>
          </w:tcPr>
          <w:p w:rsidR="00F4471F" w:rsidRPr="008D2BAA" w:rsidRDefault="00F4471F" w:rsidP="00B56C77">
            <w:pPr>
              <w:pStyle w:val="NoSpacing"/>
              <w:jc w:val="center"/>
              <w:rPr>
                <w:rFonts w:ascii="Times New Roman" w:hAnsi="Times New Roman"/>
                <w:b/>
                <w:color w:val="000000"/>
                <w:szCs w:val="24"/>
              </w:rPr>
            </w:pPr>
            <w:r w:rsidRPr="008D2BAA">
              <w:rPr>
                <w:rFonts w:ascii="Times New Roman" w:hAnsi="Times New Roman"/>
                <w:b/>
                <w:color w:val="000000"/>
                <w:szCs w:val="24"/>
              </w:rPr>
              <w:t>r_count</w:t>
            </w:r>
          </w:p>
        </w:tc>
        <w:tc>
          <w:tcPr>
            <w:tcW w:w="1276" w:type="dxa"/>
            <w:tcBorders>
              <w:top w:val="single" w:sz="4" w:space="0" w:color="auto"/>
              <w:bottom w:val="single" w:sz="4" w:space="0" w:color="auto"/>
            </w:tcBorders>
            <w:shd w:val="clear" w:color="auto" w:fill="FFFFFF"/>
            <w:vAlign w:val="bottom"/>
            <w:hideMark/>
          </w:tcPr>
          <w:p w:rsidR="00F4471F" w:rsidRPr="008D2BAA" w:rsidRDefault="00F4471F" w:rsidP="00B56C77">
            <w:pPr>
              <w:pStyle w:val="NoSpacing"/>
              <w:jc w:val="center"/>
              <w:rPr>
                <w:rFonts w:ascii="Times New Roman" w:hAnsi="Times New Roman"/>
                <w:b/>
                <w:color w:val="000000"/>
                <w:szCs w:val="24"/>
              </w:rPr>
            </w:pPr>
            <w:r w:rsidRPr="008D2BAA">
              <w:rPr>
                <w:rFonts w:ascii="Times New Roman" w:hAnsi="Times New Roman"/>
                <w:b/>
                <w:color w:val="000000"/>
                <w:szCs w:val="24"/>
              </w:rPr>
              <w:t>r_table</w:t>
            </w:r>
          </w:p>
        </w:tc>
        <w:tc>
          <w:tcPr>
            <w:tcW w:w="1276" w:type="dxa"/>
            <w:tcBorders>
              <w:top w:val="single" w:sz="4" w:space="0" w:color="auto"/>
              <w:bottom w:val="single" w:sz="4" w:space="0" w:color="auto"/>
            </w:tcBorders>
            <w:shd w:val="clear" w:color="auto" w:fill="FFFFFF"/>
            <w:tcMar>
              <w:top w:w="30" w:type="dxa"/>
              <w:left w:w="30" w:type="dxa"/>
              <w:bottom w:w="30" w:type="dxa"/>
              <w:right w:w="30" w:type="dxa"/>
            </w:tcMar>
            <w:vAlign w:val="bottom"/>
            <w:hideMark/>
          </w:tcPr>
          <w:p w:rsidR="00F4471F" w:rsidRPr="008D2BAA" w:rsidRDefault="00F4471F" w:rsidP="00B56C77">
            <w:pPr>
              <w:pStyle w:val="NoSpacing"/>
              <w:jc w:val="center"/>
              <w:rPr>
                <w:rFonts w:ascii="Times New Roman" w:hAnsi="Times New Roman"/>
                <w:b/>
                <w:color w:val="000000"/>
                <w:szCs w:val="24"/>
              </w:rPr>
            </w:pPr>
            <w:r w:rsidRPr="008D2BAA">
              <w:rPr>
                <w:rFonts w:ascii="Times New Roman" w:hAnsi="Times New Roman"/>
                <w:b/>
                <w:color w:val="000000"/>
                <w:szCs w:val="24"/>
              </w:rPr>
              <w:t>Information</w:t>
            </w:r>
          </w:p>
        </w:tc>
      </w:tr>
      <w:tr w:rsidR="00F4471F" w:rsidRPr="008D2BAA" w:rsidTr="00F4471F">
        <w:trPr>
          <w:cantSplit/>
          <w:tblHeader/>
        </w:trPr>
        <w:tc>
          <w:tcPr>
            <w:tcW w:w="2582" w:type="dxa"/>
            <w:tcBorders>
              <w:top w:val="single" w:sz="4" w:space="0" w:color="auto"/>
            </w:tcBorders>
            <w:shd w:val="clear" w:color="auto" w:fill="FFFFFF"/>
            <w:tcMar>
              <w:top w:w="30" w:type="dxa"/>
              <w:left w:w="30" w:type="dxa"/>
              <w:bottom w:w="30" w:type="dxa"/>
              <w:right w:w="30" w:type="dxa"/>
            </w:tcMar>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Items1</w:t>
            </w:r>
          </w:p>
        </w:tc>
        <w:tc>
          <w:tcPr>
            <w:tcW w:w="1275" w:type="dxa"/>
            <w:tcBorders>
              <w:top w:val="single" w:sz="4" w:space="0" w:color="auto"/>
            </w:tcBorders>
            <w:shd w:val="clear" w:color="auto" w:fill="FFFFFF"/>
            <w:tcMar>
              <w:top w:w="30" w:type="dxa"/>
              <w:left w:w="30" w:type="dxa"/>
              <w:bottom w:w="30" w:type="dxa"/>
              <w:right w:w="30" w:type="dxa"/>
            </w:tcMar>
            <w:vAlign w:val="center"/>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0.561</w:t>
            </w:r>
          </w:p>
        </w:tc>
        <w:tc>
          <w:tcPr>
            <w:tcW w:w="1276" w:type="dxa"/>
            <w:tcBorders>
              <w:top w:val="single" w:sz="4" w:space="0" w:color="auto"/>
            </w:tcBorders>
            <w:shd w:val="clear" w:color="auto" w:fill="FFFFFF"/>
          </w:tcPr>
          <w:p w:rsidR="00F4471F" w:rsidRPr="008D2BAA" w:rsidRDefault="00F4471F" w:rsidP="00B56C77">
            <w:pPr>
              <w:pStyle w:val="NoSpacing"/>
              <w:jc w:val="center"/>
              <w:rPr>
                <w:rFonts w:ascii="Times New Roman" w:hAnsi="Times New Roman"/>
                <w:szCs w:val="24"/>
              </w:rPr>
            </w:pPr>
            <w:r w:rsidRPr="008D2BAA">
              <w:rPr>
                <w:rFonts w:ascii="Times New Roman" w:hAnsi="Times New Roman"/>
                <w:szCs w:val="24"/>
              </w:rPr>
              <w:t>0.2084</w:t>
            </w:r>
          </w:p>
        </w:tc>
        <w:tc>
          <w:tcPr>
            <w:tcW w:w="1276" w:type="dxa"/>
            <w:tcBorders>
              <w:top w:val="single" w:sz="4" w:space="0" w:color="auto"/>
            </w:tcBorders>
            <w:shd w:val="clear" w:color="auto" w:fill="FFFFFF"/>
            <w:tcMar>
              <w:top w:w="30" w:type="dxa"/>
              <w:left w:w="30" w:type="dxa"/>
              <w:bottom w:w="30" w:type="dxa"/>
              <w:right w:w="30" w:type="dxa"/>
            </w:tcMar>
            <w:vAlign w:val="center"/>
            <w:hideMark/>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Valid</w:t>
            </w:r>
          </w:p>
        </w:tc>
      </w:tr>
      <w:tr w:rsidR="00F4471F" w:rsidRPr="008D2BAA" w:rsidTr="00F4471F">
        <w:trPr>
          <w:cantSplit/>
          <w:tblHeader/>
        </w:trPr>
        <w:tc>
          <w:tcPr>
            <w:tcW w:w="2582" w:type="dxa"/>
            <w:shd w:val="clear" w:color="auto" w:fill="FFFFFF"/>
            <w:tcMar>
              <w:top w:w="30" w:type="dxa"/>
              <w:left w:w="30" w:type="dxa"/>
              <w:bottom w:w="30" w:type="dxa"/>
              <w:right w:w="30" w:type="dxa"/>
            </w:tcMar>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Items2</w:t>
            </w:r>
          </w:p>
        </w:tc>
        <w:tc>
          <w:tcPr>
            <w:tcW w:w="1275" w:type="dxa"/>
            <w:shd w:val="clear" w:color="auto" w:fill="FFFFFF"/>
            <w:tcMar>
              <w:top w:w="30" w:type="dxa"/>
              <w:left w:w="30" w:type="dxa"/>
              <w:bottom w:w="30" w:type="dxa"/>
              <w:right w:w="30" w:type="dxa"/>
            </w:tcMar>
            <w:vAlign w:val="center"/>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0.701</w:t>
            </w:r>
          </w:p>
        </w:tc>
        <w:tc>
          <w:tcPr>
            <w:tcW w:w="1276" w:type="dxa"/>
            <w:shd w:val="clear" w:color="auto" w:fill="FFFFFF"/>
          </w:tcPr>
          <w:p w:rsidR="00F4471F" w:rsidRPr="008D2BAA" w:rsidRDefault="00F4471F" w:rsidP="00B56C77">
            <w:pPr>
              <w:pStyle w:val="NoSpacing"/>
              <w:jc w:val="center"/>
              <w:rPr>
                <w:rFonts w:ascii="Times New Roman" w:hAnsi="Times New Roman"/>
                <w:szCs w:val="24"/>
              </w:rPr>
            </w:pPr>
            <w:r w:rsidRPr="008D2BAA">
              <w:rPr>
                <w:rFonts w:ascii="Times New Roman" w:hAnsi="Times New Roman"/>
                <w:szCs w:val="24"/>
              </w:rPr>
              <w:t>0.2084</w:t>
            </w:r>
          </w:p>
        </w:tc>
        <w:tc>
          <w:tcPr>
            <w:tcW w:w="1276" w:type="dxa"/>
            <w:shd w:val="clear" w:color="auto" w:fill="FFFFFF"/>
            <w:tcMar>
              <w:top w:w="30" w:type="dxa"/>
              <w:left w:w="30" w:type="dxa"/>
              <w:bottom w:w="30" w:type="dxa"/>
              <w:right w:w="30" w:type="dxa"/>
            </w:tcMar>
            <w:vAlign w:val="center"/>
            <w:hideMark/>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Valid</w:t>
            </w:r>
          </w:p>
        </w:tc>
      </w:tr>
      <w:tr w:rsidR="00F4471F" w:rsidRPr="008D2BAA" w:rsidTr="00F4471F">
        <w:trPr>
          <w:cantSplit/>
          <w:tblHeader/>
        </w:trPr>
        <w:tc>
          <w:tcPr>
            <w:tcW w:w="2582" w:type="dxa"/>
            <w:shd w:val="clear" w:color="auto" w:fill="FFFFFF"/>
            <w:tcMar>
              <w:top w:w="30" w:type="dxa"/>
              <w:left w:w="30" w:type="dxa"/>
              <w:bottom w:w="30" w:type="dxa"/>
              <w:right w:w="30" w:type="dxa"/>
            </w:tcMar>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Items3</w:t>
            </w:r>
          </w:p>
        </w:tc>
        <w:tc>
          <w:tcPr>
            <w:tcW w:w="1275" w:type="dxa"/>
            <w:shd w:val="clear" w:color="auto" w:fill="FFFFFF"/>
            <w:tcMar>
              <w:top w:w="30" w:type="dxa"/>
              <w:left w:w="30" w:type="dxa"/>
              <w:bottom w:w="30" w:type="dxa"/>
              <w:right w:w="30" w:type="dxa"/>
            </w:tcMar>
            <w:vAlign w:val="center"/>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0.685</w:t>
            </w:r>
          </w:p>
        </w:tc>
        <w:tc>
          <w:tcPr>
            <w:tcW w:w="1276" w:type="dxa"/>
            <w:shd w:val="clear" w:color="auto" w:fill="FFFFFF"/>
          </w:tcPr>
          <w:p w:rsidR="00F4471F" w:rsidRPr="008D2BAA" w:rsidRDefault="00F4471F" w:rsidP="00B56C77">
            <w:pPr>
              <w:pStyle w:val="NoSpacing"/>
              <w:jc w:val="center"/>
              <w:rPr>
                <w:rFonts w:ascii="Times New Roman" w:hAnsi="Times New Roman"/>
                <w:szCs w:val="24"/>
              </w:rPr>
            </w:pPr>
            <w:r w:rsidRPr="008D2BAA">
              <w:rPr>
                <w:rFonts w:ascii="Times New Roman" w:hAnsi="Times New Roman"/>
                <w:szCs w:val="24"/>
              </w:rPr>
              <w:t>0.2084</w:t>
            </w:r>
          </w:p>
        </w:tc>
        <w:tc>
          <w:tcPr>
            <w:tcW w:w="1276" w:type="dxa"/>
            <w:shd w:val="clear" w:color="auto" w:fill="FFFFFF"/>
            <w:tcMar>
              <w:top w:w="30" w:type="dxa"/>
              <w:left w:w="30" w:type="dxa"/>
              <w:bottom w:w="30" w:type="dxa"/>
              <w:right w:w="30" w:type="dxa"/>
            </w:tcMar>
            <w:vAlign w:val="center"/>
            <w:hideMark/>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Valid</w:t>
            </w:r>
          </w:p>
        </w:tc>
      </w:tr>
      <w:tr w:rsidR="00F4471F" w:rsidRPr="008D2BAA" w:rsidTr="00F4471F">
        <w:trPr>
          <w:cantSplit/>
          <w:tblHeader/>
        </w:trPr>
        <w:tc>
          <w:tcPr>
            <w:tcW w:w="2582" w:type="dxa"/>
            <w:shd w:val="clear" w:color="auto" w:fill="FFFFFF"/>
            <w:tcMar>
              <w:top w:w="30" w:type="dxa"/>
              <w:left w:w="30" w:type="dxa"/>
              <w:bottom w:w="30" w:type="dxa"/>
              <w:right w:w="30" w:type="dxa"/>
            </w:tcMar>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Items4</w:t>
            </w:r>
          </w:p>
        </w:tc>
        <w:tc>
          <w:tcPr>
            <w:tcW w:w="1275" w:type="dxa"/>
            <w:shd w:val="clear" w:color="auto" w:fill="FFFFFF"/>
            <w:tcMar>
              <w:top w:w="30" w:type="dxa"/>
              <w:left w:w="30" w:type="dxa"/>
              <w:bottom w:w="30" w:type="dxa"/>
              <w:right w:w="30" w:type="dxa"/>
            </w:tcMar>
            <w:vAlign w:val="center"/>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0.710</w:t>
            </w:r>
          </w:p>
        </w:tc>
        <w:tc>
          <w:tcPr>
            <w:tcW w:w="1276" w:type="dxa"/>
            <w:shd w:val="clear" w:color="auto" w:fill="FFFFFF"/>
          </w:tcPr>
          <w:p w:rsidR="00F4471F" w:rsidRPr="008D2BAA" w:rsidRDefault="00F4471F" w:rsidP="00B56C77">
            <w:pPr>
              <w:pStyle w:val="NoSpacing"/>
              <w:jc w:val="center"/>
              <w:rPr>
                <w:rFonts w:ascii="Times New Roman" w:hAnsi="Times New Roman"/>
                <w:szCs w:val="24"/>
              </w:rPr>
            </w:pPr>
            <w:r w:rsidRPr="008D2BAA">
              <w:rPr>
                <w:rFonts w:ascii="Times New Roman" w:hAnsi="Times New Roman"/>
                <w:szCs w:val="24"/>
              </w:rPr>
              <w:t>0.2084</w:t>
            </w:r>
          </w:p>
        </w:tc>
        <w:tc>
          <w:tcPr>
            <w:tcW w:w="1276" w:type="dxa"/>
            <w:shd w:val="clear" w:color="auto" w:fill="FFFFFF"/>
            <w:tcMar>
              <w:top w:w="30" w:type="dxa"/>
              <w:left w:w="30" w:type="dxa"/>
              <w:bottom w:w="30" w:type="dxa"/>
              <w:right w:w="30" w:type="dxa"/>
            </w:tcMar>
            <w:vAlign w:val="center"/>
            <w:hideMark/>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Valid</w:t>
            </w:r>
          </w:p>
        </w:tc>
      </w:tr>
      <w:tr w:rsidR="00F4471F" w:rsidRPr="008D2BAA" w:rsidTr="00F4471F">
        <w:trPr>
          <w:cantSplit/>
          <w:tblHeader/>
        </w:trPr>
        <w:tc>
          <w:tcPr>
            <w:tcW w:w="2582" w:type="dxa"/>
            <w:shd w:val="clear" w:color="auto" w:fill="FFFFFF"/>
            <w:tcMar>
              <w:top w:w="30" w:type="dxa"/>
              <w:left w:w="30" w:type="dxa"/>
              <w:bottom w:w="30" w:type="dxa"/>
              <w:right w:w="30" w:type="dxa"/>
            </w:tcMar>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Items5</w:t>
            </w:r>
          </w:p>
        </w:tc>
        <w:tc>
          <w:tcPr>
            <w:tcW w:w="1275" w:type="dxa"/>
            <w:shd w:val="clear" w:color="auto" w:fill="FFFFFF"/>
            <w:tcMar>
              <w:top w:w="30" w:type="dxa"/>
              <w:left w:w="30" w:type="dxa"/>
              <w:bottom w:w="30" w:type="dxa"/>
              <w:right w:w="30" w:type="dxa"/>
            </w:tcMar>
            <w:vAlign w:val="center"/>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0.446</w:t>
            </w:r>
          </w:p>
        </w:tc>
        <w:tc>
          <w:tcPr>
            <w:tcW w:w="1276" w:type="dxa"/>
            <w:shd w:val="clear" w:color="auto" w:fill="FFFFFF"/>
          </w:tcPr>
          <w:p w:rsidR="00F4471F" w:rsidRPr="008D2BAA" w:rsidRDefault="00F4471F" w:rsidP="00B56C77">
            <w:pPr>
              <w:pStyle w:val="NoSpacing"/>
              <w:jc w:val="center"/>
              <w:rPr>
                <w:rFonts w:ascii="Times New Roman" w:hAnsi="Times New Roman"/>
                <w:szCs w:val="24"/>
              </w:rPr>
            </w:pPr>
            <w:r w:rsidRPr="008D2BAA">
              <w:rPr>
                <w:rFonts w:ascii="Times New Roman" w:hAnsi="Times New Roman"/>
                <w:szCs w:val="24"/>
              </w:rPr>
              <w:t>0.2084</w:t>
            </w:r>
          </w:p>
        </w:tc>
        <w:tc>
          <w:tcPr>
            <w:tcW w:w="1276" w:type="dxa"/>
            <w:shd w:val="clear" w:color="auto" w:fill="FFFFFF"/>
            <w:tcMar>
              <w:top w:w="30" w:type="dxa"/>
              <w:left w:w="30" w:type="dxa"/>
              <w:bottom w:w="30" w:type="dxa"/>
              <w:right w:w="30" w:type="dxa"/>
            </w:tcMar>
            <w:vAlign w:val="center"/>
            <w:hideMark/>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Valid</w:t>
            </w:r>
          </w:p>
        </w:tc>
      </w:tr>
      <w:tr w:rsidR="00F4471F" w:rsidRPr="008D2BAA" w:rsidTr="00F4471F">
        <w:trPr>
          <w:cantSplit/>
          <w:tblHeader/>
        </w:trPr>
        <w:tc>
          <w:tcPr>
            <w:tcW w:w="2582" w:type="dxa"/>
            <w:shd w:val="clear" w:color="auto" w:fill="FFFFFF"/>
            <w:tcMar>
              <w:top w:w="30" w:type="dxa"/>
              <w:left w:w="30" w:type="dxa"/>
              <w:bottom w:w="30" w:type="dxa"/>
              <w:right w:w="30" w:type="dxa"/>
            </w:tcMar>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Items6</w:t>
            </w:r>
          </w:p>
        </w:tc>
        <w:tc>
          <w:tcPr>
            <w:tcW w:w="1275" w:type="dxa"/>
            <w:shd w:val="clear" w:color="auto" w:fill="FFFFFF"/>
            <w:tcMar>
              <w:top w:w="30" w:type="dxa"/>
              <w:left w:w="30" w:type="dxa"/>
              <w:bottom w:w="30" w:type="dxa"/>
              <w:right w:w="30" w:type="dxa"/>
            </w:tcMar>
            <w:vAlign w:val="center"/>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0.332</w:t>
            </w:r>
          </w:p>
        </w:tc>
        <w:tc>
          <w:tcPr>
            <w:tcW w:w="1276" w:type="dxa"/>
            <w:shd w:val="clear" w:color="auto" w:fill="FFFFFF"/>
          </w:tcPr>
          <w:p w:rsidR="00F4471F" w:rsidRPr="008D2BAA" w:rsidRDefault="00F4471F" w:rsidP="00B56C77">
            <w:pPr>
              <w:pStyle w:val="NoSpacing"/>
              <w:jc w:val="center"/>
              <w:rPr>
                <w:rFonts w:ascii="Times New Roman" w:hAnsi="Times New Roman"/>
                <w:szCs w:val="24"/>
              </w:rPr>
            </w:pPr>
            <w:r w:rsidRPr="008D2BAA">
              <w:rPr>
                <w:rFonts w:ascii="Times New Roman" w:hAnsi="Times New Roman"/>
                <w:szCs w:val="24"/>
              </w:rPr>
              <w:t>0.2084</w:t>
            </w:r>
          </w:p>
        </w:tc>
        <w:tc>
          <w:tcPr>
            <w:tcW w:w="1276" w:type="dxa"/>
            <w:shd w:val="clear" w:color="auto" w:fill="FFFFFF"/>
            <w:tcMar>
              <w:top w:w="30" w:type="dxa"/>
              <w:left w:w="30" w:type="dxa"/>
              <w:bottom w:w="30" w:type="dxa"/>
              <w:right w:w="30" w:type="dxa"/>
            </w:tcMar>
            <w:vAlign w:val="center"/>
            <w:hideMark/>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Valid</w:t>
            </w:r>
          </w:p>
        </w:tc>
      </w:tr>
      <w:tr w:rsidR="00F4471F" w:rsidRPr="008D2BAA" w:rsidTr="00F4471F">
        <w:trPr>
          <w:cantSplit/>
          <w:tblHeader/>
        </w:trPr>
        <w:tc>
          <w:tcPr>
            <w:tcW w:w="2582" w:type="dxa"/>
            <w:shd w:val="clear" w:color="auto" w:fill="FFFFFF"/>
            <w:tcMar>
              <w:top w:w="30" w:type="dxa"/>
              <w:left w:w="30" w:type="dxa"/>
              <w:bottom w:w="30" w:type="dxa"/>
              <w:right w:w="30" w:type="dxa"/>
            </w:tcMar>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Items7</w:t>
            </w:r>
          </w:p>
        </w:tc>
        <w:tc>
          <w:tcPr>
            <w:tcW w:w="1275" w:type="dxa"/>
            <w:shd w:val="clear" w:color="auto" w:fill="FFFFFF"/>
            <w:tcMar>
              <w:top w:w="30" w:type="dxa"/>
              <w:left w:w="30" w:type="dxa"/>
              <w:bottom w:w="30" w:type="dxa"/>
              <w:right w:w="30" w:type="dxa"/>
            </w:tcMar>
            <w:vAlign w:val="center"/>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0.574</w:t>
            </w:r>
          </w:p>
        </w:tc>
        <w:tc>
          <w:tcPr>
            <w:tcW w:w="1276" w:type="dxa"/>
            <w:shd w:val="clear" w:color="auto" w:fill="FFFFFF"/>
          </w:tcPr>
          <w:p w:rsidR="00F4471F" w:rsidRPr="008D2BAA" w:rsidRDefault="00F4471F" w:rsidP="00B56C77">
            <w:pPr>
              <w:pStyle w:val="NoSpacing"/>
              <w:jc w:val="center"/>
              <w:rPr>
                <w:rFonts w:ascii="Times New Roman" w:hAnsi="Times New Roman"/>
                <w:szCs w:val="24"/>
              </w:rPr>
            </w:pPr>
            <w:r w:rsidRPr="008D2BAA">
              <w:rPr>
                <w:rFonts w:ascii="Times New Roman" w:hAnsi="Times New Roman"/>
                <w:szCs w:val="24"/>
              </w:rPr>
              <w:t>0.2084</w:t>
            </w:r>
          </w:p>
        </w:tc>
        <w:tc>
          <w:tcPr>
            <w:tcW w:w="1276" w:type="dxa"/>
            <w:shd w:val="clear" w:color="auto" w:fill="FFFFFF"/>
            <w:tcMar>
              <w:top w:w="30" w:type="dxa"/>
              <w:left w:w="30" w:type="dxa"/>
              <w:bottom w:w="30" w:type="dxa"/>
              <w:right w:w="30" w:type="dxa"/>
            </w:tcMar>
            <w:vAlign w:val="center"/>
            <w:hideMark/>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Valid</w:t>
            </w:r>
          </w:p>
        </w:tc>
      </w:tr>
      <w:tr w:rsidR="00F4471F" w:rsidRPr="008D2BAA" w:rsidTr="00F4471F">
        <w:trPr>
          <w:cantSplit/>
          <w:tblHeader/>
        </w:trPr>
        <w:tc>
          <w:tcPr>
            <w:tcW w:w="2582" w:type="dxa"/>
            <w:shd w:val="clear" w:color="auto" w:fill="FFFFFF"/>
            <w:tcMar>
              <w:top w:w="30" w:type="dxa"/>
              <w:left w:w="30" w:type="dxa"/>
              <w:bottom w:w="30" w:type="dxa"/>
              <w:right w:w="30" w:type="dxa"/>
            </w:tcMar>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Items8</w:t>
            </w:r>
          </w:p>
        </w:tc>
        <w:tc>
          <w:tcPr>
            <w:tcW w:w="1275" w:type="dxa"/>
            <w:shd w:val="clear" w:color="auto" w:fill="FFFFFF"/>
            <w:tcMar>
              <w:top w:w="30" w:type="dxa"/>
              <w:left w:w="30" w:type="dxa"/>
              <w:bottom w:w="30" w:type="dxa"/>
              <w:right w:w="30" w:type="dxa"/>
            </w:tcMar>
            <w:vAlign w:val="center"/>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0.690</w:t>
            </w:r>
          </w:p>
        </w:tc>
        <w:tc>
          <w:tcPr>
            <w:tcW w:w="1276" w:type="dxa"/>
            <w:shd w:val="clear" w:color="auto" w:fill="FFFFFF"/>
          </w:tcPr>
          <w:p w:rsidR="00F4471F" w:rsidRPr="008D2BAA" w:rsidRDefault="00F4471F" w:rsidP="00B56C77">
            <w:pPr>
              <w:pStyle w:val="NoSpacing"/>
              <w:jc w:val="center"/>
              <w:rPr>
                <w:rFonts w:ascii="Times New Roman" w:hAnsi="Times New Roman"/>
                <w:szCs w:val="24"/>
              </w:rPr>
            </w:pPr>
            <w:r w:rsidRPr="008D2BAA">
              <w:rPr>
                <w:rFonts w:ascii="Times New Roman" w:hAnsi="Times New Roman"/>
                <w:szCs w:val="24"/>
              </w:rPr>
              <w:t>0.2084</w:t>
            </w:r>
          </w:p>
        </w:tc>
        <w:tc>
          <w:tcPr>
            <w:tcW w:w="1276" w:type="dxa"/>
            <w:shd w:val="clear" w:color="auto" w:fill="FFFFFF"/>
            <w:tcMar>
              <w:top w:w="30" w:type="dxa"/>
              <w:left w:w="30" w:type="dxa"/>
              <w:bottom w:w="30" w:type="dxa"/>
              <w:right w:w="30" w:type="dxa"/>
            </w:tcMar>
            <w:vAlign w:val="center"/>
            <w:hideMark/>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Valid</w:t>
            </w:r>
          </w:p>
        </w:tc>
      </w:tr>
      <w:tr w:rsidR="00F4471F" w:rsidRPr="008D2BAA" w:rsidTr="00F4471F">
        <w:trPr>
          <w:cantSplit/>
          <w:tblHeader/>
        </w:trPr>
        <w:tc>
          <w:tcPr>
            <w:tcW w:w="2582" w:type="dxa"/>
            <w:shd w:val="clear" w:color="auto" w:fill="FFFFFF"/>
            <w:tcMar>
              <w:top w:w="30" w:type="dxa"/>
              <w:left w:w="30" w:type="dxa"/>
              <w:bottom w:w="30" w:type="dxa"/>
              <w:right w:w="30" w:type="dxa"/>
            </w:tcMar>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Items9</w:t>
            </w:r>
          </w:p>
        </w:tc>
        <w:tc>
          <w:tcPr>
            <w:tcW w:w="1275" w:type="dxa"/>
            <w:shd w:val="clear" w:color="auto" w:fill="FFFFFF"/>
            <w:tcMar>
              <w:top w:w="30" w:type="dxa"/>
              <w:left w:w="30" w:type="dxa"/>
              <w:bottom w:w="30" w:type="dxa"/>
              <w:right w:w="30" w:type="dxa"/>
            </w:tcMar>
            <w:vAlign w:val="center"/>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0.521</w:t>
            </w:r>
          </w:p>
        </w:tc>
        <w:tc>
          <w:tcPr>
            <w:tcW w:w="1276" w:type="dxa"/>
            <w:shd w:val="clear" w:color="auto" w:fill="FFFFFF"/>
          </w:tcPr>
          <w:p w:rsidR="00F4471F" w:rsidRPr="008D2BAA" w:rsidRDefault="00F4471F" w:rsidP="00B56C77">
            <w:pPr>
              <w:pStyle w:val="NoSpacing"/>
              <w:jc w:val="center"/>
              <w:rPr>
                <w:rFonts w:ascii="Times New Roman" w:hAnsi="Times New Roman"/>
                <w:szCs w:val="24"/>
              </w:rPr>
            </w:pPr>
            <w:r w:rsidRPr="008D2BAA">
              <w:rPr>
                <w:rFonts w:ascii="Times New Roman" w:hAnsi="Times New Roman"/>
                <w:szCs w:val="24"/>
              </w:rPr>
              <w:t>0.2084</w:t>
            </w:r>
          </w:p>
        </w:tc>
        <w:tc>
          <w:tcPr>
            <w:tcW w:w="1276" w:type="dxa"/>
            <w:shd w:val="clear" w:color="auto" w:fill="FFFFFF"/>
            <w:tcMar>
              <w:top w:w="30" w:type="dxa"/>
              <w:left w:w="30" w:type="dxa"/>
              <w:bottom w:w="30" w:type="dxa"/>
              <w:right w:w="30" w:type="dxa"/>
            </w:tcMar>
            <w:vAlign w:val="center"/>
            <w:hideMark/>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Valid</w:t>
            </w:r>
          </w:p>
        </w:tc>
      </w:tr>
      <w:tr w:rsidR="00F4471F" w:rsidRPr="008D2BAA" w:rsidTr="00F4471F">
        <w:trPr>
          <w:cantSplit/>
          <w:tblHeader/>
        </w:trPr>
        <w:tc>
          <w:tcPr>
            <w:tcW w:w="2582" w:type="dxa"/>
            <w:shd w:val="clear" w:color="auto" w:fill="FFFFFF"/>
            <w:tcMar>
              <w:top w:w="30" w:type="dxa"/>
              <w:left w:w="30" w:type="dxa"/>
              <w:bottom w:w="30" w:type="dxa"/>
              <w:right w:w="30" w:type="dxa"/>
            </w:tcMar>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Items10</w:t>
            </w:r>
          </w:p>
        </w:tc>
        <w:tc>
          <w:tcPr>
            <w:tcW w:w="1275" w:type="dxa"/>
            <w:shd w:val="clear" w:color="auto" w:fill="FFFFFF"/>
            <w:tcMar>
              <w:top w:w="30" w:type="dxa"/>
              <w:left w:w="30" w:type="dxa"/>
              <w:bottom w:w="30" w:type="dxa"/>
              <w:right w:w="30" w:type="dxa"/>
            </w:tcMar>
            <w:vAlign w:val="center"/>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0.516</w:t>
            </w:r>
          </w:p>
        </w:tc>
        <w:tc>
          <w:tcPr>
            <w:tcW w:w="1276" w:type="dxa"/>
            <w:shd w:val="clear" w:color="auto" w:fill="FFFFFF"/>
          </w:tcPr>
          <w:p w:rsidR="00F4471F" w:rsidRPr="008D2BAA" w:rsidRDefault="00F4471F" w:rsidP="00B56C77">
            <w:pPr>
              <w:pStyle w:val="NoSpacing"/>
              <w:jc w:val="center"/>
              <w:rPr>
                <w:rFonts w:ascii="Times New Roman" w:hAnsi="Times New Roman"/>
                <w:szCs w:val="24"/>
              </w:rPr>
            </w:pPr>
            <w:r w:rsidRPr="008D2BAA">
              <w:rPr>
                <w:rFonts w:ascii="Times New Roman" w:hAnsi="Times New Roman"/>
                <w:szCs w:val="24"/>
              </w:rPr>
              <w:t>0.2084</w:t>
            </w:r>
          </w:p>
        </w:tc>
        <w:tc>
          <w:tcPr>
            <w:tcW w:w="1276" w:type="dxa"/>
            <w:shd w:val="clear" w:color="auto" w:fill="FFFFFF"/>
            <w:tcMar>
              <w:top w:w="30" w:type="dxa"/>
              <w:left w:w="30" w:type="dxa"/>
              <w:bottom w:w="30" w:type="dxa"/>
              <w:right w:w="30" w:type="dxa"/>
            </w:tcMar>
            <w:vAlign w:val="center"/>
            <w:hideMark/>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Valid</w:t>
            </w:r>
          </w:p>
        </w:tc>
      </w:tr>
    </w:tbl>
    <w:p w:rsidR="00F4471F" w:rsidRPr="008D2BAA" w:rsidRDefault="00F4471F" w:rsidP="00F4471F">
      <w:pPr>
        <w:autoSpaceDE w:val="0"/>
        <w:autoSpaceDN w:val="0"/>
        <w:adjustRightInd w:val="0"/>
        <w:spacing w:after="0" w:line="240" w:lineRule="auto"/>
        <w:jc w:val="both"/>
        <w:rPr>
          <w:rFonts w:ascii="Times New Roman" w:hAnsi="Times New Roman" w:cs="Times New Roman"/>
          <w:szCs w:val="24"/>
          <w:lang w:val="id-ID"/>
        </w:rPr>
      </w:pPr>
      <w:r w:rsidRPr="008D2BAA">
        <w:rPr>
          <w:rFonts w:ascii="Times New Roman" w:hAnsi="Times New Roman" w:cs="Times New Roman"/>
          <w:szCs w:val="24"/>
        </w:rPr>
        <w:t>Source: Processed data, 2022</w:t>
      </w:r>
    </w:p>
    <w:p w:rsidR="00F4471F" w:rsidRPr="008D2BAA" w:rsidRDefault="00F4471F" w:rsidP="00F4471F">
      <w:pPr>
        <w:autoSpaceDE w:val="0"/>
        <w:autoSpaceDN w:val="0"/>
        <w:adjustRightInd w:val="0"/>
        <w:spacing w:after="0" w:line="240" w:lineRule="auto"/>
        <w:ind w:firstLine="720"/>
        <w:jc w:val="both"/>
        <w:rPr>
          <w:rFonts w:ascii="Times New Roman" w:hAnsi="Times New Roman" w:cs="Times New Roman"/>
          <w:szCs w:val="24"/>
        </w:rPr>
      </w:pPr>
    </w:p>
    <w:p w:rsidR="00F4471F" w:rsidRPr="008D2BAA" w:rsidRDefault="00F4471F" w:rsidP="00F4471F">
      <w:pPr>
        <w:autoSpaceDE w:val="0"/>
        <w:autoSpaceDN w:val="0"/>
        <w:adjustRightInd w:val="0"/>
        <w:spacing w:after="0" w:line="240" w:lineRule="auto"/>
        <w:ind w:firstLine="720"/>
        <w:jc w:val="both"/>
        <w:rPr>
          <w:rFonts w:ascii="Times New Roman" w:hAnsi="Times New Roman" w:cs="Times New Roman"/>
          <w:szCs w:val="24"/>
        </w:rPr>
      </w:pPr>
      <w:r w:rsidRPr="008D2BAA">
        <w:rPr>
          <w:rFonts w:ascii="Times New Roman" w:hAnsi="Times New Roman" w:cs="Times New Roman"/>
          <w:szCs w:val="24"/>
        </w:rPr>
        <w:t>From table 2 above it can be seen that the value of r_count for each statement item in the variable</w:t>
      </w:r>
      <w:r w:rsidRPr="008D2BAA">
        <w:rPr>
          <w:rFonts w:ascii="Times New Roman" w:hAnsi="Times New Roman" w:cs="Times New Roman"/>
          <w:color w:val="000000"/>
          <w:szCs w:val="24"/>
          <w:lang w:val="id-ID"/>
        </w:rPr>
        <w:t>service quality</w:t>
      </w:r>
      <w:r w:rsidRPr="008D2BAA">
        <w:rPr>
          <w:rFonts w:ascii="Times New Roman" w:hAnsi="Times New Roman" w:cs="Times New Roman"/>
          <w:szCs w:val="24"/>
        </w:rPr>
        <w:t>greater (&gt;) than the value of r_table (0,</w:t>
      </w:r>
      <w:r w:rsidRPr="008D2BAA">
        <w:rPr>
          <w:rFonts w:ascii="Times New Roman" w:hAnsi="Times New Roman" w:cs="Times New Roman"/>
          <w:color w:val="000000"/>
          <w:szCs w:val="24"/>
          <w:lang w:val="id-ID"/>
        </w:rPr>
        <w:t>2084</w:t>
      </w:r>
      <w:r w:rsidRPr="008D2BAA">
        <w:rPr>
          <w:rFonts w:ascii="Times New Roman" w:hAnsi="Times New Roman" w:cs="Times New Roman"/>
          <w:szCs w:val="24"/>
        </w:rPr>
        <w:t>), it can be concluded that the data is in accordance with the actual situation or the data is valid.</w:t>
      </w:r>
    </w:p>
    <w:p w:rsidR="00F4471F" w:rsidRPr="008D2BAA" w:rsidRDefault="00F4471F" w:rsidP="00F4471F">
      <w:pPr>
        <w:autoSpaceDE w:val="0"/>
        <w:autoSpaceDN w:val="0"/>
        <w:adjustRightInd w:val="0"/>
        <w:spacing w:after="0" w:line="240" w:lineRule="auto"/>
        <w:ind w:firstLine="720"/>
        <w:jc w:val="both"/>
        <w:rPr>
          <w:rFonts w:ascii="Times New Roman" w:hAnsi="Times New Roman" w:cs="Times New Roman"/>
          <w:szCs w:val="24"/>
        </w:rPr>
      </w:pPr>
    </w:p>
    <w:p w:rsidR="00F4471F" w:rsidRPr="008D2BAA" w:rsidRDefault="00F4471F" w:rsidP="00F4471F">
      <w:pPr>
        <w:autoSpaceDE w:val="0"/>
        <w:autoSpaceDN w:val="0"/>
        <w:adjustRightInd w:val="0"/>
        <w:spacing w:after="0" w:line="240" w:lineRule="auto"/>
        <w:ind w:firstLine="720"/>
        <w:jc w:val="both"/>
        <w:rPr>
          <w:rFonts w:ascii="Times New Roman" w:hAnsi="Times New Roman" w:cs="Times New Roman"/>
          <w:szCs w:val="24"/>
        </w:rPr>
      </w:pPr>
      <w:r w:rsidRPr="008D2BAA">
        <w:rPr>
          <w:rFonts w:ascii="Times New Roman" w:hAnsi="Times New Roman" w:cs="Times New Roman"/>
          <w:b/>
          <w:szCs w:val="24"/>
        </w:rPr>
        <w:t>Test the Validity of Customer Satisfaction Variables</w:t>
      </w:r>
    </w:p>
    <w:p w:rsidR="00F4471F" w:rsidRPr="008D2BAA" w:rsidRDefault="00F4471F" w:rsidP="00F4471F">
      <w:pPr>
        <w:pStyle w:val="ListParagraph"/>
        <w:autoSpaceDE w:val="0"/>
        <w:autoSpaceDN w:val="0"/>
        <w:adjustRightInd w:val="0"/>
        <w:spacing w:after="0" w:line="240" w:lineRule="auto"/>
        <w:ind w:left="0"/>
        <w:jc w:val="both"/>
        <w:rPr>
          <w:rFonts w:ascii="Times New Roman" w:hAnsi="Times New Roman" w:cs="Times New Roman"/>
          <w:b/>
          <w:szCs w:val="24"/>
        </w:rPr>
      </w:pPr>
    </w:p>
    <w:p w:rsidR="00F4471F" w:rsidRPr="008D2BAA" w:rsidRDefault="00F4471F" w:rsidP="00F4471F">
      <w:pPr>
        <w:tabs>
          <w:tab w:val="left" w:pos="567"/>
        </w:tabs>
        <w:autoSpaceDE w:val="0"/>
        <w:autoSpaceDN w:val="0"/>
        <w:adjustRightInd w:val="0"/>
        <w:spacing w:after="0" w:line="240" w:lineRule="auto"/>
        <w:ind w:left="567" w:hanging="567"/>
        <w:jc w:val="center"/>
        <w:rPr>
          <w:rFonts w:ascii="Times New Roman" w:hAnsi="Times New Roman" w:cs="Times New Roman"/>
          <w:b/>
          <w:color w:val="000000"/>
          <w:szCs w:val="24"/>
          <w:lang w:val="id-ID"/>
        </w:rPr>
      </w:pPr>
      <w:r w:rsidRPr="008D2BAA">
        <w:rPr>
          <w:rFonts w:ascii="Times New Roman" w:hAnsi="Times New Roman" w:cs="Times New Roman"/>
          <w:b/>
          <w:szCs w:val="24"/>
        </w:rPr>
        <w:t>Table 3 Test the Validity of Customer Satisfaction Variables</w:t>
      </w:r>
    </w:p>
    <w:tbl>
      <w:tblPr>
        <w:tblW w:w="6409" w:type="dxa"/>
        <w:tblInd w:w="1448" w:type="dxa"/>
        <w:tblBorders>
          <w:top w:val="single" w:sz="4" w:space="0" w:color="auto"/>
          <w:bottom w:val="single" w:sz="4" w:space="0" w:color="auto"/>
        </w:tblBorders>
        <w:tblLayout w:type="fixed"/>
        <w:tblCellMar>
          <w:left w:w="30" w:type="dxa"/>
          <w:right w:w="30" w:type="dxa"/>
        </w:tblCellMar>
        <w:tblLook w:val="04A0" w:firstRow="1" w:lastRow="0" w:firstColumn="1" w:lastColumn="0" w:noHBand="0" w:noVBand="1"/>
      </w:tblPr>
      <w:tblGrid>
        <w:gridCol w:w="2582"/>
        <w:gridCol w:w="1275"/>
        <w:gridCol w:w="1276"/>
        <w:gridCol w:w="1276"/>
      </w:tblGrid>
      <w:tr w:rsidR="00F4471F" w:rsidRPr="008D2BAA" w:rsidTr="00F4471F">
        <w:trPr>
          <w:cantSplit/>
          <w:tblHeader/>
        </w:trPr>
        <w:tc>
          <w:tcPr>
            <w:tcW w:w="2582" w:type="dxa"/>
            <w:tcBorders>
              <w:top w:val="single" w:sz="4" w:space="0" w:color="auto"/>
              <w:bottom w:val="single" w:sz="4" w:space="0" w:color="auto"/>
            </w:tcBorders>
            <w:shd w:val="clear" w:color="auto" w:fill="FFFFFF"/>
            <w:tcMar>
              <w:top w:w="30" w:type="dxa"/>
              <w:left w:w="30" w:type="dxa"/>
              <w:bottom w:w="30" w:type="dxa"/>
              <w:right w:w="30" w:type="dxa"/>
            </w:tcMar>
            <w:hideMark/>
          </w:tcPr>
          <w:p w:rsidR="00F4471F" w:rsidRPr="008D2BAA" w:rsidRDefault="00F4471F" w:rsidP="00B56C77">
            <w:pPr>
              <w:pStyle w:val="NoSpacing"/>
              <w:jc w:val="center"/>
              <w:rPr>
                <w:rFonts w:ascii="Times New Roman" w:hAnsi="Times New Roman"/>
                <w:b/>
                <w:szCs w:val="24"/>
              </w:rPr>
            </w:pPr>
            <w:r w:rsidRPr="008D2BAA">
              <w:rPr>
                <w:rFonts w:ascii="Times New Roman" w:hAnsi="Times New Roman"/>
                <w:b/>
                <w:szCs w:val="24"/>
              </w:rPr>
              <w:t>Questionnaire Items</w:t>
            </w:r>
          </w:p>
        </w:tc>
        <w:tc>
          <w:tcPr>
            <w:tcW w:w="1275" w:type="dxa"/>
            <w:tcBorders>
              <w:top w:val="single" w:sz="4" w:space="0" w:color="auto"/>
              <w:bottom w:val="single" w:sz="4" w:space="0" w:color="auto"/>
            </w:tcBorders>
            <w:shd w:val="clear" w:color="auto" w:fill="FFFFFF"/>
            <w:tcMar>
              <w:top w:w="30" w:type="dxa"/>
              <w:left w:w="30" w:type="dxa"/>
              <w:bottom w:w="30" w:type="dxa"/>
              <w:right w:w="30" w:type="dxa"/>
            </w:tcMar>
            <w:vAlign w:val="bottom"/>
            <w:hideMark/>
          </w:tcPr>
          <w:p w:rsidR="00F4471F" w:rsidRPr="008D2BAA" w:rsidRDefault="00F4471F" w:rsidP="00B56C77">
            <w:pPr>
              <w:pStyle w:val="NoSpacing"/>
              <w:jc w:val="center"/>
              <w:rPr>
                <w:rFonts w:ascii="Times New Roman" w:hAnsi="Times New Roman"/>
                <w:b/>
                <w:color w:val="000000"/>
                <w:szCs w:val="24"/>
              </w:rPr>
            </w:pPr>
            <w:r w:rsidRPr="008D2BAA">
              <w:rPr>
                <w:rFonts w:ascii="Times New Roman" w:hAnsi="Times New Roman"/>
                <w:b/>
                <w:color w:val="000000"/>
                <w:szCs w:val="24"/>
              </w:rPr>
              <w:t>r_count</w:t>
            </w:r>
          </w:p>
        </w:tc>
        <w:tc>
          <w:tcPr>
            <w:tcW w:w="1276" w:type="dxa"/>
            <w:tcBorders>
              <w:top w:val="single" w:sz="4" w:space="0" w:color="auto"/>
              <w:bottom w:val="single" w:sz="4" w:space="0" w:color="auto"/>
            </w:tcBorders>
            <w:shd w:val="clear" w:color="auto" w:fill="FFFFFF"/>
            <w:vAlign w:val="bottom"/>
            <w:hideMark/>
          </w:tcPr>
          <w:p w:rsidR="00F4471F" w:rsidRPr="008D2BAA" w:rsidRDefault="00F4471F" w:rsidP="00B56C77">
            <w:pPr>
              <w:pStyle w:val="NoSpacing"/>
              <w:jc w:val="center"/>
              <w:rPr>
                <w:rFonts w:ascii="Times New Roman" w:hAnsi="Times New Roman"/>
                <w:b/>
                <w:color w:val="000000"/>
                <w:szCs w:val="24"/>
              </w:rPr>
            </w:pPr>
            <w:r w:rsidRPr="008D2BAA">
              <w:rPr>
                <w:rFonts w:ascii="Times New Roman" w:hAnsi="Times New Roman"/>
                <w:b/>
                <w:color w:val="000000"/>
                <w:szCs w:val="24"/>
              </w:rPr>
              <w:t>r_table</w:t>
            </w:r>
          </w:p>
        </w:tc>
        <w:tc>
          <w:tcPr>
            <w:tcW w:w="1276" w:type="dxa"/>
            <w:tcBorders>
              <w:top w:val="single" w:sz="4" w:space="0" w:color="auto"/>
              <w:bottom w:val="single" w:sz="4" w:space="0" w:color="auto"/>
            </w:tcBorders>
            <w:shd w:val="clear" w:color="auto" w:fill="FFFFFF"/>
            <w:tcMar>
              <w:top w:w="30" w:type="dxa"/>
              <w:left w:w="30" w:type="dxa"/>
              <w:bottom w:w="30" w:type="dxa"/>
              <w:right w:w="30" w:type="dxa"/>
            </w:tcMar>
            <w:vAlign w:val="bottom"/>
            <w:hideMark/>
          </w:tcPr>
          <w:p w:rsidR="00F4471F" w:rsidRPr="008D2BAA" w:rsidRDefault="00F4471F" w:rsidP="00B56C77">
            <w:pPr>
              <w:pStyle w:val="NoSpacing"/>
              <w:jc w:val="center"/>
              <w:rPr>
                <w:rFonts w:ascii="Times New Roman" w:hAnsi="Times New Roman"/>
                <w:b/>
                <w:color w:val="000000"/>
                <w:szCs w:val="24"/>
              </w:rPr>
            </w:pPr>
            <w:r w:rsidRPr="008D2BAA">
              <w:rPr>
                <w:rFonts w:ascii="Times New Roman" w:hAnsi="Times New Roman"/>
                <w:b/>
                <w:color w:val="000000"/>
                <w:szCs w:val="24"/>
              </w:rPr>
              <w:t>Information</w:t>
            </w:r>
          </w:p>
        </w:tc>
      </w:tr>
      <w:tr w:rsidR="00F4471F" w:rsidRPr="008D2BAA" w:rsidTr="00F4471F">
        <w:trPr>
          <w:cantSplit/>
          <w:tblHeader/>
        </w:trPr>
        <w:tc>
          <w:tcPr>
            <w:tcW w:w="2582" w:type="dxa"/>
            <w:tcBorders>
              <w:top w:val="single" w:sz="4" w:space="0" w:color="auto"/>
            </w:tcBorders>
            <w:shd w:val="clear" w:color="auto" w:fill="FFFFFF"/>
            <w:tcMar>
              <w:top w:w="30" w:type="dxa"/>
              <w:left w:w="30" w:type="dxa"/>
              <w:bottom w:w="30" w:type="dxa"/>
              <w:right w:w="30" w:type="dxa"/>
            </w:tcMar>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Items1</w:t>
            </w:r>
          </w:p>
        </w:tc>
        <w:tc>
          <w:tcPr>
            <w:tcW w:w="1275" w:type="dxa"/>
            <w:tcBorders>
              <w:top w:val="single" w:sz="4" w:space="0" w:color="auto"/>
            </w:tcBorders>
            <w:shd w:val="clear" w:color="auto" w:fill="FFFFFF"/>
            <w:tcMar>
              <w:top w:w="30" w:type="dxa"/>
              <w:left w:w="30" w:type="dxa"/>
              <w:bottom w:w="30" w:type="dxa"/>
              <w:right w:w="30" w:type="dxa"/>
            </w:tcMar>
            <w:vAlign w:val="center"/>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0.279</w:t>
            </w:r>
          </w:p>
        </w:tc>
        <w:tc>
          <w:tcPr>
            <w:tcW w:w="1276" w:type="dxa"/>
            <w:tcBorders>
              <w:top w:val="single" w:sz="4" w:space="0" w:color="auto"/>
            </w:tcBorders>
            <w:shd w:val="clear" w:color="auto" w:fill="FFFFFF"/>
          </w:tcPr>
          <w:p w:rsidR="00F4471F" w:rsidRPr="008D2BAA" w:rsidRDefault="00F4471F" w:rsidP="00B56C77">
            <w:pPr>
              <w:pStyle w:val="NoSpacing"/>
              <w:jc w:val="center"/>
              <w:rPr>
                <w:rFonts w:ascii="Times New Roman" w:hAnsi="Times New Roman"/>
                <w:szCs w:val="24"/>
              </w:rPr>
            </w:pPr>
            <w:r w:rsidRPr="008D2BAA">
              <w:rPr>
                <w:rFonts w:ascii="Times New Roman" w:hAnsi="Times New Roman"/>
                <w:szCs w:val="24"/>
              </w:rPr>
              <w:t>0.2084</w:t>
            </w:r>
          </w:p>
        </w:tc>
        <w:tc>
          <w:tcPr>
            <w:tcW w:w="1276" w:type="dxa"/>
            <w:tcBorders>
              <w:top w:val="single" w:sz="4" w:space="0" w:color="auto"/>
            </w:tcBorders>
            <w:shd w:val="clear" w:color="auto" w:fill="FFFFFF"/>
            <w:tcMar>
              <w:top w:w="30" w:type="dxa"/>
              <w:left w:w="30" w:type="dxa"/>
              <w:bottom w:w="30" w:type="dxa"/>
              <w:right w:w="30" w:type="dxa"/>
            </w:tcMar>
            <w:vAlign w:val="center"/>
            <w:hideMark/>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Valid</w:t>
            </w:r>
          </w:p>
        </w:tc>
      </w:tr>
      <w:tr w:rsidR="00F4471F" w:rsidRPr="008D2BAA" w:rsidTr="00F4471F">
        <w:trPr>
          <w:cantSplit/>
          <w:tblHeader/>
        </w:trPr>
        <w:tc>
          <w:tcPr>
            <w:tcW w:w="2582" w:type="dxa"/>
            <w:shd w:val="clear" w:color="auto" w:fill="FFFFFF"/>
            <w:tcMar>
              <w:top w:w="30" w:type="dxa"/>
              <w:left w:w="30" w:type="dxa"/>
              <w:bottom w:w="30" w:type="dxa"/>
              <w:right w:w="30" w:type="dxa"/>
            </w:tcMar>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Items2</w:t>
            </w:r>
          </w:p>
        </w:tc>
        <w:tc>
          <w:tcPr>
            <w:tcW w:w="1275" w:type="dxa"/>
            <w:shd w:val="clear" w:color="auto" w:fill="FFFFFF"/>
            <w:tcMar>
              <w:top w:w="30" w:type="dxa"/>
              <w:left w:w="30" w:type="dxa"/>
              <w:bottom w:w="30" w:type="dxa"/>
              <w:right w:w="30" w:type="dxa"/>
            </w:tcMar>
            <w:vAlign w:val="center"/>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0.661</w:t>
            </w:r>
          </w:p>
        </w:tc>
        <w:tc>
          <w:tcPr>
            <w:tcW w:w="1276" w:type="dxa"/>
            <w:shd w:val="clear" w:color="auto" w:fill="FFFFFF"/>
          </w:tcPr>
          <w:p w:rsidR="00F4471F" w:rsidRPr="008D2BAA" w:rsidRDefault="00F4471F" w:rsidP="00B56C77">
            <w:pPr>
              <w:pStyle w:val="NoSpacing"/>
              <w:jc w:val="center"/>
              <w:rPr>
                <w:rFonts w:ascii="Times New Roman" w:hAnsi="Times New Roman"/>
                <w:szCs w:val="24"/>
              </w:rPr>
            </w:pPr>
            <w:r w:rsidRPr="008D2BAA">
              <w:rPr>
                <w:rFonts w:ascii="Times New Roman" w:hAnsi="Times New Roman"/>
                <w:szCs w:val="24"/>
              </w:rPr>
              <w:t>0.2084</w:t>
            </w:r>
          </w:p>
        </w:tc>
        <w:tc>
          <w:tcPr>
            <w:tcW w:w="1276" w:type="dxa"/>
            <w:shd w:val="clear" w:color="auto" w:fill="FFFFFF"/>
            <w:tcMar>
              <w:top w:w="30" w:type="dxa"/>
              <w:left w:w="30" w:type="dxa"/>
              <w:bottom w:w="30" w:type="dxa"/>
              <w:right w:w="30" w:type="dxa"/>
            </w:tcMar>
            <w:vAlign w:val="center"/>
            <w:hideMark/>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Valid</w:t>
            </w:r>
          </w:p>
        </w:tc>
      </w:tr>
      <w:tr w:rsidR="00F4471F" w:rsidRPr="008D2BAA" w:rsidTr="00F4471F">
        <w:trPr>
          <w:cantSplit/>
          <w:tblHeader/>
        </w:trPr>
        <w:tc>
          <w:tcPr>
            <w:tcW w:w="2582" w:type="dxa"/>
            <w:shd w:val="clear" w:color="auto" w:fill="FFFFFF"/>
            <w:tcMar>
              <w:top w:w="30" w:type="dxa"/>
              <w:left w:w="30" w:type="dxa"/>
              <w:bottom w:w="30" w:type="dxa"/>
              <w:right w:w="30" w:type="dxa"/>
            </w:tcMar>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Items3</w:t>
            </w:r>
          </w:p>
        </w:tc>
        <w:tc>
          <w:tcPr>
            <w:tcW w:w="1275" w:type="dxa"/>
            <w:shd w:val="clear" w:color="auto" w:fill="FFFFFF"/>
            <w:tcMar>
              <w:top w:w="30" w:type="dxa"/>
              <w:left w:w="30" w:type="dxa"/>
              <w:bottom w:w="30" w:type="dxa"/>
              <w:right w:w="30" w:type="dxa"/>
            </w:tcMar>
            <w:vAlign w:val="center"/>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0.663</w:t>
            </w:r>
          </w:p>
        </w:tc>
        <w:tc>
          <w:tcPr>
            <w:tcW w:w="1276" w:type="dxa"/>
            <w:shd w:val="clear" w:color="auto" w:fill="FFFFFF"/>
          </w:tcPr>
          <w:p w:rsidR="00F4471F" w:rsidRPr="008D2BAA" w:rsidRDefault="00F4471F" w:rsidP="00B56C77">
            <w:pPr>
              <w:pStyle w:val="NoSpacing"/>
              <w:jc w:val="center"/>
              <w:rPr>
                <w:rFonts w:ascii="Times New Roman" w:hAnsi="Times New Roman"/>
                <w:szCs w:val="24"/>
              </w:rPr>
            </w:pPr>
            <w:r w:rsidRPr="008D2BAA">
              <w:rPr>
                <w:rFonts w:ascii="Times New Roman" w:hAnsi="Times New Roman"/>
                <w:szCs w:val="24"/>
              </w:rPr>
              <w:t>0.2084</w:t>
            </w:r>
          </w:p>
        </w:tc>
        <w:tc>
          <w:tcPr>
            <w:tcW w:w="1276" w:type="dxa"/>
            <w:shd w:val="clear" w:color="auto" w:fill="FFFFFF"/>
            <w:tcMar>
              <w:top w:w="30" w:type="dxa"/>
              <w:left w:w="30" w:type="dxa"/>
              <w:bottom w:w="30" w:type="dxa"/>
              <w:right w:w="30" w:type="dxa"/>
            </w:tcMar>
            <w:vAlign w:val="center"/>
            <w:hideMark/>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Valid</w:t>
            </w:r>
          </w:p>
        </w:tc>
      </w:tr>
      <w:tr w:rsidR="00F4471F" w:rsidRPr="008D2BAA" w:rsidTr="00F4471F">
        <w:trPr>
          <w:cantSplit/>
          <w:tblHeader/>
        </w:trPr>
        <w:tc>
          <w:tcPr>
            <w:tcW w:w="2582" w:type="dxa"/>
            <w:shd w:val="clear" w:color="auto" w:fill="FFFFFF"/>
            <w:tcMar>
              <w:top w:w="30" w:type="dxa"/>
              <w:left w:w="30" w:type="dxa"/>
              <w:bottom w:w="30" w:type="dxa"/>
              <w:right w:w="30" w:type="dxa"/>
            </w:tcMar>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Items4</w:t>
            </w:r>
          </w:p>
        </w:tc>
        <w:tc>
          <w:tcPr>
            <w:tcW w:w="1275" w:type="dxa"/>
            <w:shd w:val="clear" w:color="auto" w:fill="FFFFFF"/>
            <w:tcMar>
              <w:top w:w="30" w:type="dxa"/>
              <w:left w:w="30" w:type="dxa"/>
              <w:bottom w:w="30" w:type="dxa"/>
              <w:right w:w="30" w:type="dxa"/>
            </w:tcMar>
            <w:vAlign w:val="center"/>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0.728</w:t>
            </w:r>
          </w:p>
        </w:tc>
        <w:tc>
          <w:tcPr>
            <w:tcW w:w="1276" w:type="dxa"/>
            <w:shd w:val="clear" w:color="auto" w:fill="FFFFFF"/>
          </w:tcPr>
          <w:p w:rsidR="00F4471F" w:rsidRPr="008D2BAA" w:rsidRDefault="00F4471F" w:rsidP="00B56C77">
            <w:pPr>
              <w:pStyle w:val="NoSpacing"/>
              <w:jc w:val="center"/>
              <w:rPr>
                <w:rFonts w:ascii="Times New Roman" w:hAnsi="Times New Roman"/>
                <w:szCs w:val="24"/>
              </w:rPr>
            </w:pPr>
            <w:r w:rsidRPr="008D2BAA">
              <w:rPr>
                <w:rFonts w:ascii="Times New Roman" w:hAnsi="Times New Roman"/>
                <w:szCs w:val="24"/>
              </w:rPr>
              <w:t>0.2084</w:t>
            </w:r>
          </w:p>
        </w:tc>
        <w:tc>
          <w:tcPr>
            <w:tcW w:w="1276" w:type="dxa"/>
            <w:shd w:val="clear" w:color="auto" w:fill="FFFFFF"/>
            <w:tcMar>
              <w:top w:w="30" w:type="dxa"/>
              <w:left w:w="30" w:type="dxa"/>
              <w:bottom w:w="30" w:type="dxa"/>
              <w:right w:w="30" w:type="dxa"/>
            </w:tcMar>
            <w:vAlign w:val="center"/>
            <w:hideMark/>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Valid</w:t>
            </w:r>
          </w:p>
        </w:tc>
      </w:tr>
      <w:tr w:rsidR="00F4471F" w:rsidRPr="008D2BAA" w:rsidTr="00F4471F">
        <w:trPr>
          <w:cantSplit/>
          <w:tblHeader/>
        </w:trPr>
        <w:tc>
          <w:tcPr>
            <w:tcW w:w="2582" w:type="dxa"/>
            <w:shd w:val="clear" w:color="auto" w:fill="FFFFFF"/>
            <w:tcMar>
              <w:top w:w="30" w:type="dxa"/>
              <w:left w:w="30" w:type="dxa"/>
              <w:bottom w:w="30" w:type="dxa"/>
              <w:right w:w="30" w:type="dxa"/>
            </w:tcMar>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Items5</w:t>
            </w:r>
          </w:p>
        </w:tc>
        <w:tc>
          <w:tcPr>
            <w:tcW w:w="1275" w:type="dxa"/>
            <w:shd w:val="clear" w:color="auto" w:fill="FFFFFF"/>
            <w:tcMar>
              <w:top w:w="30" w:type="dxa"/>
              <w:left w:w="30" w:type="dxa"/>
              <w:bottom w:w="30" w:type="dxa"/>
              <w:right w:w="30" w:type="dxa"/>
            </w:tcMar>
            <w:vAlign w:val="center"/>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0.851</w:t>
            </w:r>
          </w:p>
        </w:tc>
        <w:tc>
          <w:tcPr>
            <w:tcW w:w="1276" w:type="dxa"/>
            <w:shd w:val="clear" w:color="auto" w:fill="FFFFFF"/>
          </w:tcPr>
          <w:p w:rsidR="00F4471F" w:rsidRPr="008D2BAA" w:rsidRDefault="00F4471F" w:rsidP="00B56C77">
            <w:pPr>
              <w:pStyle w:val="NoSpacing"/>
              <w:jc w:val="center"/>
              <w:rPr>
                <w:rFonts w:ascii="Times New Roman" w:hAnsi="Times New Roman"/>
                <w:szCs w:val="24"/>
              </w:rPr>
            </w:pPr>
            <w:r w:rsidRPr="008D2BAA">
              <w:rPr>
                <w:rFonts w:ascii="Times New Roman" w:hAnsi="Times New Roman"/>
                <w:szCs w:val="24"/>
              </w:rPr>
              <w:t>0.2084</w:t>
            </w:r>
          </w:p>
        </w:tc>
        <w:tc>
          <w:tcPr>
            <w:tcW w:w="1276" w:type="dxa"/>
            <w:shd w:val="clear" w:color="auto" w:fill="FFFFFF"/>
            <w:tcMar>
              <w:top w:w="30" w:type="dxa"/>
              <w:left w:w="30" w:type="dxa"/>
              <w:bottom w:w="30" w:type="dxa"/>
              <w:right w:w="30" w:type="dxa"/>
            </w:tcMar>
            <w:vAlign w:val="center"/>
            <w:hideMark/>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Valid</w:t>
            </w:r>
          </w:p>
        </w:tc>
      </w:tr>
      <w:tr w:rsidR="00F4471F" w:rsidRPr="008D2BAA" w:rsidTr="00F4471F">
        <w:trPr>
          <w:cantSplit/>
          <w:tblHeader/>
        </w:trPr>
        <w:tc>
          <w:tcPr>
            <w:tcW w:w="2582" w:type="dxa"/>
            <w:shd w:val="clear" w:color="auto" w:fill="FFFFFF"/>
            <w:tcMar>
              <w:top w:w="30" w:type="dxa"/>
              <w:left w:w="30" w:type="dxa"/>
              <w:bottom w:w="30" w:type="dxa"/>
              <w:right w:w="30" w:type="dxa"/>
            </w:tcMar>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Items6</w:t>
            </w:r>
          </w:p>
        </w:tc>
        <w:tc>
          <w:tcPr>
            <w:tcW w:w="1275" w:type="dxa"/>
            <w:shd w:val="clear" w:color="auto" w:fill="FFFFFF"/>
            <w:tcMar>
              <w:top w:w="30" w:type="dxa"/>
              <w:left w:w="30" w:type="dxa"/>
              <w:bottom w:w="30" w:type="dxa"/>
              <w:right w:w="30" w:type="dxa"/>
            </w:tcMar>
            <w:vAlign w:val="center"/>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0.587</w:t>
            </w:r>
          </w:p>
        </w:tc>
        <w:tc>
          <w:tcPr>
            <w:tcW w:w="1276" w:type="dxa"/>
            <w:shd w:val="clear" w:color="auto" w:fill="FFFFFF"/>
          </w:tcPr>
          <w:p w:rsidR="00F4471F" w:rsidRPr="008D2BAA" w:rsidRDefault="00F4471F" w:rsidP="00B56C77">
            <w:pPr>
              <w:pStyle w:val="NoSpacing"/>
              <w:jc w:val="center"/>
              <w:rPr>
                <w:rFonts w:ascii="Times New Roman" w:hAnsi="Times New Roman"/>
                <w:szCs w:val="24"/>
              </w:rPr>
            </w:pPr>
            <w:r w:rsidRPr="008D2BAA">
              <w:rPr>
                <w:rFonts w:ascii="Times New Roman" w:hAnsi="Times New Roman"/>
                <w:szCs w:val="24"/>
              </w:rPr>
              <w:t>0.2084</w:t>
            </w:r>
          </w:p>
        </w:tc>
        <w:tc>
          <w:tcPr>
            <w:tcW w:w="1276" w:type="dxa"/>
            <w:shd w:val="clear" w:color="auto" w:fill="FFFFFF"/>
            <w:tcMar>
              <w:top w:w="30" w:type="dxa"/>
              <w:left w:w="30" w:type="dxa"/>
              <w:bottom w:w="30" w:type="dxa"/>
              <w:right w:w="30" w:type="dxa"/>
            </w:tcMar>
            <w:vAlign w:val="center"/>
            <w:hideMark/>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Valid</w:t>
            </w:r>
          </w:p>
        </w:tc>
      </w:tr>
      <w:tr w:rsidR="00F4471F" w:rsidRPr="008D2BAA" w:rsidTr="00F4471F">
        <w:trPr>
          <w:cantSplit/>
          <w:tblHeader/>
        </w:trPr>
        <w:tc>
          <w:tcPr>
            <w:tcW w:w="2582" w:type="dxa"/>
            <w:shd w:val="clear" w:color="auto" w:fill="FFFFFF"/>
            <w:tcMar>
              <w:top w:w="30" w:type="dxa"/>
              <w:left w:w="30" w:type="dxa"/>
              <w:bottom w:w="30" w:type="dxa"/>
              <w:right w:w="30" w:type="dxa"/>
            </w:tcMar>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Items7</w:t>
            </w:r>
          </w:p>
        </w:tc>
        <w:tc>
          <w:tcPr>
            <w:tcW w:w="1275" w:type="dxa"/>
            <w:shd w:val="clear" w:color="auto" w:fill="FFFFFF"/>
            <w:tcMar>
              <w:top w:w="30" w:type="dxa"/>
              <w:left w:w="30" w:type="dxa"/>
              <w:bottom w:w="30" w:type="dxa"/>
              <w:right w:w="30" w:type="dxa"/>
            </w:tcMar>
            <w:vAlign w:val="center"/>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0.728</w:t>
            </w:r>
          </w:p>
        </w:tc>
        <w:tc>
          <w:tcPr>
            <w:tcW w:w="1276" w:type="dxa"/>
            <w:shd w:val="clear" w:color="auto" w:fill="FFFFFF"/>
          </w:tcPr>
          <w:p w:rsidR="00F4471F" w:rsidRPr="008D2BAA" w:rsidRDefault="00F4471F" w:rsidP="00B56C77">
            <w:pPr>
              <w:pStyle w:val="NoSpacing"/>
              <w:jc w:val="center"/>
              <w:rPr>
                <w:rFonts w:ascii="Times New Roman" w:hAnsi="Times New Roman"/>
                <w:szCs w:val="24"/>
              </w:rPr>
            </w:pPr>
            <w:r w:rsidRPr="008D2BAA">
              <w:rPr>
                <w:rFonts w:ascii="Times New Roman" w:hAnsi="Times New Roman"/>
                <w:szCs w:val="24"/>
              </w:rPr>
              <w:t>0.2084</w:t>
            </w:r>
          </w:p>
        </w:tc>
        <w:tc>
          <w:tcPr>
            <w:tcW w:w="1276" w:type="dxa"/>
            <w:shd w:val="clear" w:color="auto" w:fill="FFFFFF"/>
            <w:tcMar>
              <w:top w:w="30" w:type="dxa"/>
              <w:left w:w="30" w:type="dxa"/>
              <w:bottom w:w="30" w:type="dxa"/>
              <w:right w:w="30" w:type="dxa"/>
            </w:tcMar>
            <w:vAlign w:val="center"/>
            <w:hideMark/>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Valid</w:t>
            </w:r>
          </w:p>
        </w:tc>
      </w:tr>
      <w:tr w:rsidR="00F4471F" w:rsidRPr="008D2BAA" w:rsidTr="00F4471F">
        <w:trPr>
          <w:cantSplit/>
          <w:tblHeader/>
        </w:trPr>
        <w:tc>
          <w:tcPr>
            <w:tcW w:w="2582" w:type="dxa"/>
            <w:shd w:val="clear" w:color="auto" w:fill="FFFFFF"/>
            <w:tcMar>
              <w:top w:w="30" w:type="dxa"/>
              <w:left w:w="30" w:type="dxa"/>
              <w:bottom w:w="30" w:type="dxa"/>
              <w:right w:w="30" w:type="dxa"/>
            </w:tcMar>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Items8</w:t>
            </w:r>
          </w:p>
        </w:tc>
        <w:tc>
          <w:tcPr>
            <w:tcW w:w="1275" w:type="dxa"/>
            <w:shd w:val="clear" w:color="auto" w:fill="FFFFFF"/>
            <w:tcMar>
              <w:top w:w="30" w:type="dxa"/>
              <w:left w:w="30" w:type="dxa"/>
              <w:bottom w:w="30" w:type="dxa"/>
              <w:right w:w="30" w:type="dxa"/>
            </w:tcMar>
            <w:vAlign w:val="center"/>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0.706</w:t>
            </w:r>
          </w:p>
        </w:tc>
        <w:tc>
          <w:tcPr>
            <w:tcW w:w="1276" w:type="dxa"/>
            <w:shd w:val="clear" w:color="auto" w:fill="FFFFFF"/>
          </w:tcPr>
          <w:p w:rsidR="00F4471F" w:rsidRPr="008D2BAA" w:rsidRDefault="00F4471F" w:rsidP="00B56C77">
            <w:pPr>
              <w:pStyle w:val="NoSpacing"/>
              <w:jc w:val="center"/>
              <w:rPr>
                <w:rFonts w:ascii="Times New Roman" w:hAnsi="Times New Roman"/>
                <w:szCs w:val="24"/>
              </w:rPr>
            </w:pPr>
            <w:r w:rsidRPr="008D2BAA">
              <w:rPr>
                <w:rFonts w:ascii="Times New Roman" w:hAnsi="Times New Roman"/>
                <w:szCs w:val="24"/>
              </w:rPr>
              <w:t>0.2084</w:t>
            </w:r>
          </w:p>
        </w:tc>
        <w:tc>
          <w:tcPr>
            <w:tcW w:w="1276" w:type="dxa"/>
            <w:shd w:val="clear" w:color="auto" w:fill="FFFFFF"/>
            <w:tcMar>
              <w:top w:w="30" w:type="dxa"/>
              <w:left w:w="30" w:type="dxa"/>
              <w:bottom w:w="30" w:type="dxa"/>
              <w:right w:w="30" w:type="dxa"/>
            </w:tcMar>
            <w:vAlign w:val="center"/>
            <w:hideMark/>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Valid</w:t>
            </w:r>
          </w:p>
        </w:tc>
      </w:tr>
      <w:tr w:rsidR="00F4471F" w:rsidRPr="008D2BAA" w:rsidTr="00F4471F">
        <w:trPr>
          <w:cantSplit/>
          <w:tblHeader/>
        </w:trPr>
        <w:tc>
          <w:tcPr>
            <w:tcW w:w="2582" w:type="dxa"/>
            <w:shd w:val="clear" w:color="auto" w:fill="FFFFFF"/>
            <w:tcMar>
              <w:top w:w="30" w:type="dxa"/>
              <w:left w:w="30" w:type="dxa"/>
              <w:bottom w:w="30" w:type="dxa"/>
              <w:right w:w="30" w:type="dxa"/>
            </w:tcMar>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Items9</w:t>
            </w:r>
          </w:p>
        </w:tc>
        <w:tc>
          <w:tcPr>
            <w:tcW w:w="1275" w:type="dxa"/>
            <w:shd w:val="clear" w:color="auto" w:fill="FFFFFF"/>
            <w:tcMar>
              <w:top w:w="30" w:type="dxa"/>
              <w:left w:w="30" w:type="dxa"/>
              <w:bottom w:w="30" w:type="dxa"/>
              <w:right w:w="30" w:type="dxa"/>
            </w:tcMar>
            <w:vAlign w:val="center"/>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0.832</w:t>
            </w:r>
          </w:p>
        </w:tc>
        <w:tc>
          <w:tcPr>
            <w:tcW w:w="1276" w:type="dxa"/>
            <w:shd w:val="clear" w:color="auto" w:fill="FFFFFF"/>
          </w:tcPr>
          <w:p w:rsidR="00F4471F" w:rsidRPr="008D2BAA" w:rsidRDefault="00F4471F" w:rsidP="00B56C77">
            <w:pPr>
              <w:pStyle w:val="NoSpacing"/>
              <w:jc w:val="center"/>
              <w:rPr>
                <w:rFonts w:ascii="Times New Roman" w:hAnsi="Times New Roman"/>
                <w:szCs w:val="24"/>
              </w:rPr>
            </w:pPr>
            <w:r w:rsidRPr="008D2BAA">
              <w:rPr>
                <w:rFonts w:ascii="Times New Roman" w:hAnsi="Times New Roman"/>
                <w:szCs w:val="24"/>
              </w:rPr>
              <w:t>0.2084</w:t>
            </w:r>
          </w:p>
        </w:tc>
        <w:tc>
          <w:tcPr>
            <w:tcW w:w="1276" w:type="dxa"/>
            <w:shd w:val="clear" w:color="auto" w:fill="FFFFFF"/>
            <w:tcMar>
              <w:top w:w="30" w:type="dxa"/>
              <w:left w:w="30" w:type="dxa"/>
              <w:bottom w:w="30" w:type="dxa"/>
              <w:right w:w="30" w:type="dxa"/>
            </w:tcMar>
            <w:vAlign w:val="center"/>
            <w:hideMark/>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Valid</w:t>
            </w:r>
          </w:p>
        </w:tc>
      </w:tr>
      <w:tr w:rsidR="00F4471F" w:rsidRPr="008D2BAA" w:rsidTr="00F4471F">
        <w:trPr>
          <w:cantSplit/>
          <w:tblHeader/>
        </w:trPr>
        <w:tc>
          <w:tcPr>
            <w:tcW w:w="2582" w:type="dxa"/>
            <w:shd w:val="clear" w:color="auto" w:fill="FFFFFF"/>
            <w:tcMar>
              <w:top w:w="30" w:type="dxa"/>
              <w:left w:w="30" w:type="dxa"/>
              <w:bottom w:w="30" w:type="dxa"/>
              <w:right w:w="30" w:type="dxa"/>
            </w:tcMar>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Items10</w:t>
            </w:r>
          </w:p>
        </w:tc>
        <w:tc>
          <w:tcPr>
            <w:tcW w:w="1275" w:type="dxa"/>
            <w:shd w:val="clear" w:color="auto" w:fill="FFFFFF"/>
            <w:tcMar>
              <w:top w:w="30" w:type="dxa"/>
              <w:left w:w="30" w:type="dxa"/>
              <w:bottom w:w="30" w:type="dxa"/>
              <w:right w:w="30" w:type="dxa"/>
            </w:tcMar>
            <w:vAlign w:val="center"/>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0.793</w:t>
            </w:r>
          </w:p>
        </w:tc>
        <w:tc>
          <w:tcPr>
            <w:tcW w:w="1276" w:type="dxa"/>
            <w:shd w:val="clear" w:color="auto" w:fill="FFFFFF"/>
          </w:tcPr>
          <w:p w:rsidR="00F4471F" w:rsidRPr="008D2BAA" w:rsidRDefault="00F4471F" w:rsidP="00B56C77">
            <w:pPr>
              <w:pStyle w:val="NoSpacing"/>
              <w:jc w:val="center"/>
              <w:rPr>
                <w:rFonts w:ascii="Times New Roman" w:hAnsi="Times New Roman"/>
                <w:szCs w:val="24"/>
              </w:rPr>
            </w:pPr>
            <w:r w:rsidRPr="008D2BAA">
              <w:rPr>
                <w:rFonts w:ascii="Times New Roman" w:hAnsi="Times New Roman"/>
                <w:szCs w:val="24"/>
              </w:rPr>
              <w:t>0.2084</w:t>
            </w:r>
          </w:p>
        </w:tc>
        <w:tc>
          <w:tcPr>
            <w:tcW w:w="1276" w:type="dxa"/>
            <w:shd w:val="clear" w:color="auto" w:fill="FFFFFF"/>
            <w:tcMar>
              <w:top w:w="30" w:type="dxa"/>
              <w:left w:w="30" w:type="dxa"/>
              <w:bottom w:w="30" w:type="dxa"/>
              <w:right w:w="30" w:type="dxa"/>
            </w:tcMar>
            <w:vAlign w:val="center"/>
            <w:hideMark/>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Valid</w:t>
            </w:r>
          </w:p>
        </w:tc>
      </w:tr>
      <w:tr w:rsidR="00F4471F" w:rsidRPr="008D2BAA" w:rsidTr="00F4471F">
        <w:trPr>
          <w:cantSplit/>
          <w:tblHeader/>
        </w:trPr>
        <w:tc>
          <w:tcPr>
            <w:tcW w:w="2582" w:type="dxa"/>
            <w:shd w:val="clear" w:color="auto" w:fill="FFFFFF"/>
            <w:tcMar>
              <w:top w:w="30" w:type="dxa"/>
              <w:left w:w="30" w:type="dxa"/>
              <w:bottom w:w="30" w:type="dxa"/>
              <w:right w:w="30" w:type="dxa"/>
            </w:tcMar>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Items11</w:t>
            </w:r>
          </w:p>
        </w:tc>
        <w:tc>
          <w:tcPr>
            <w:tcW w:w="1275" w:type="dxa"/>
            <w:shd w:val="clear" w:color="auto" w:fill="FFFFFF"/>
            <w:tcMar>
              <w:top w:w="30" w:type="dxa"/>
              <w:left w:w="30" w:type="dxa"/>
              <w:bottom w:w="30" w:type="dxa"/>
              <w:right w:w="30" w:type="dxa"/>
            </w:tcMar>
            <w:vAlign w:val="center"/>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0.694</w:t>
            </w:r>
          </w:p>
        </w:tc>
        <w:tc>
          <w:tcPr>
            <w:tcW w:w="1276" w:type="dxa"/>
            <w:shd w:val="clear" w:color="auto" w:fill="FFFFFF"/>
          </w:tcPr>
          <w:p w:rsidR="00F4471F" w:rsidRPr="008D2BAA" w:rsidRDefault="00F4471F" w:rsidP="00B56C77">
            <w:pPr>
              <w:pStyle w:val="NoSpacing"/>
              <w:jc w:val="center"/>
              <w:rPr>
                <w:rFonts w:ascii="Times New Roman" w:hAnsi="Times New Roman"/>
                <w:szCs w:val="24"/>
              </w:rPr>
            </w:pPr>
            <w:r w:rsidRPr="008D2BAA">
              <w:rPr>
                <w:rFonts w:ascii="Times New Roman" w:hAnsi="Times New Roman"/>
                <w:szCs w:val="24"/>
              </w:rPr>
              <w:t>0.2084</w:t>
            </w:r>
          </w:p>
        </w:tc>
        <w:tc>
          <w:tcPr>
            <w:tcW w:w="1276" w:type="dxa"/>
            <w:shd w:val="clear" w:color="auto" w:fill="FFFFFF"/>
            <w:tcMar>
              <w:top w:w="30" w:type="dxa"/>
              <w:left w:w="30" w:type="dxa"/>
              <w:bottom w:w="30" w:type="dxa"/>
              <w:right w:w="30" w:type="dxa"/>
            </w:tcMar>
            <w:vAlign w:val="center"/>
            <w:hideMark/>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Valid</w:t>
            </w:r>
          </w:p>
        </w:tc>
      </w:tr>
      <w:tr w:rsidR="00F4471F" w:rsidRPr="008D2BAA" w:rsidTr="00F4471F">
        <w:trPr>
          <w:cantSplit/>
          <w:tblHeader/>
        </w:trPr>
        <w:tc>
          <w:tcPr>
            <w:tcW w:w="2582" w:type="dxa"/>
            <w:shd w:val="clear" w:color="auto" w:fill="FFFFFF"/>
            <w:tcMar>
              <w:top w:w="30" w:type="dxa"/>
              <w:left w:w="30" w:type="dxa"/>
              <w:bottom w:w="30" w:type="dxa"/>
              <w:right w:w="30" w:type="dxa"/>
            </w:tcMar>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Items12</w:t>
            </w:r>
          </w:p>
        </w:tc>
        <w:tc>
          <w:tcPr>
            <w:tcW w:w="1275" w:type="dxa"/>
            <w:shd w:val="clear" w:color="auto" w:fill="FFFFFF"/>
            <w:tcMar>
              <w:top w:w="30" w:type="dxa"/>
              <w:left w:w="30" w:type="dxa"/>
              <w:bottom w:w="30" w:type="dxa"/>
              <w:right w:w="30" w:type="dxa"/>
            </w:tcMar>
            <w:vAlign w:val="center"/>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0.551</w:t>
            </w:r>
          </w:p>
        </w:tc>
        <w:tc>
          <w:tcPr>
            <w:tcW w:w="1276" w:type="dxa"/>
            <w:shd w:val="clear" w:color="auto" w:fill="FFFFFF"/>
          </w:tcPr>
          <w:p w:rsidR="00F4471F" w:rsidRPr="008D2BAA" w:rsidRDefault="00F4471F" w:rsidP="00B56C77">
            <w:pPr>
              <w:pStyle w:val="NoSpacing"/>
              <w:jc w:val="center"/>
              <w:rPr>
                <w:rFonts w:ascii="Times New Roman" w:hAnsi="Times New Roman"/>
                <w:szCs w:val="24"/>
              </w:rPr>
            </w:pPr>
            <w:r w:rsidRPr="008D2BAA">
              <w:rPr>
                <w:rFonts w:ascii="Times New Roman" w:hAnsi="Times New Roman"/>
                <w:szCs w:val="24"/>
              </w:rPr>
              <w:t>0.2084</w:t>
            </w:r>
          </w:p>
        </w:tc>
        <w:tc>
          <w:tcPr>
            <w:tcW w:w="1276" w:type="dxa"/>
            <w:shd w:val="clear" w:color="auto" w:fill="FFFFFF"/>
            <w:tcMar>
              <w:top w:w="30" w:type="dxa"/>
              <w:left w:w="30" w:type="dxa"/>
              <w:bottom w:w="30" w:type="dxa"/>
              <w:right w:w="30" w:type="dxa"/>
            </w:tcMar>
            <w:vAlign w:val="center"/>
            <w:hideMark/>
          </w:tcPr>
          <w:p w:rsidR="00F4471F" w:rsidRPr="008D2BAA" w:rsidRDefault="00F4471F" w:rsidP="00B56C77">
            <w:pPr>
              <w:pStyle w:val="NoSpacing"/>
              <w:jc w:val="center"/>
              <w:rPr>
                <w:rFonts w:ascii="Times New Roman" w:hAnsi="Times New Roman"/>
                <w:color w:val="000000"/>
                <w:szCs w:val="24"/>
              </w:rPr>
            </w:pPr>
            <w:r w:rsidRPr="008D2BAA">
              <w:rPr>
                <w:rFonts w:ascii="Times New Roman" w:hAnsi="Times New Roman"/>
                <w:color w:val="000000"/>
                <w:szCs w:val="24"/>
              </w:rPr>
              <w:t>Valid</w:t>
            </w:r>
          </w:p>
        </w:tc>
      </w:tr>
    </w:tbl>
    <w:p w:rsidR="00F4471F" w:rsidRPr="008D2BAA" w:rsidRDefault="00F4471F" w:rsidP="00F4471F">
      <w:pPr>
        <w:autoSpaceDE w:val="0"/>
        <w:autoSpaceDN w:val="0"/>
        <w:adjustRightInd w:val="0"/>
        <w:spacing w:after="0" w:line="240" w:lineRule="auto"/>
        <w:jc w:val="both"/>
        <w:rPr>
          <w:rFonts w:ascii="Times New Roman" w:hAnsi="Times New Roman" w:cs="Times New Roman"/>
          <w:szCs w:val="24"/>
          <w:lang w:val="id-ID"/>
        </w:rPr>
      </w:pPr>
      <w:r w:rsidRPr="008D2BAA">
        <w:rPr>
          <w:rFonts w:ascii="Times New Roman" w:hAnsi="Times New Roman" w:cs="Times New Roman"/>
          <w:szCs w:val="24"/>
        </w:rPr>
        <w:t>Source: Processed data, 2022</w:t>
      </w:r>
    </w:p>
    <w:p w:rsidR="00F4471F" w:rsidRPr="008D2BAA" w:rsidRDefault="00F4471F" w:rsidP="00F4471F">
      <w:pPr>
        <w:autoSpaceDE w:val="0"/>
        <w:autoSpaceDN w:val="0"/>
        <w:adjustRightInd w:val="0"/>
        <w:spacing w:after="0" w:line="240" w:lineRule="auto"/>
        <w:ind w:firstLine="720"/>
        <w:jc w:val="both"/>
        <w:rPr>
          <w:rFonts w:ascii="Times New Roman" w:hAnsi="Times New Roman" w:cs="Times New Roman"/>
          <w:szCs w:val="24"/>
        </w:rPr>
      </w:pPr>
    </w:p>
    <w:p w:rsidR="00F4471F" w:rsidRPr="008D2BAA" w:rsidRDefault="00F4471F" w:rsidP="00F4471F">
      <w:pPr>
        <w:autoSpaceDE w:val="0"/>
        <w:autoSpaceDN w:val="0"/>
        <w:adjustRightInd w:val="0"/>
        <w:spacing w:after="0" w:line="240" w:lineRule="auto"/>
        <w:ind w:firstLine="720"/>
        <w:jc w:val="both"/>
        <w:rPr>
          <w:rFonts w:ascii="Times New Roman" w:eastAsia="TimesNewRoman" w:hAnsi="Times New Roman" w:cs="Times New Roman"/>
          <w:szCs w:val="24"/>
        </w:rPr>
      </w:pPr>
      <w:r w:rsidRPr="008D2BAA">
        <w:rPr>
          <w:rFonts w:ascii="Times New Roman" w:hAnsi="Times New Roman" w:cs="Times New Roman"/>
          <w:szCs w:val="24"/>
        </w:rPr>
        <w:t>From table 3 above it can be seen that the r_count value for each statement item on the employee performance variable is greater (&gt;) than the r_table value (0.2084) so ​​it can be concluded that the data is in accordance with the actual situation or the data is valid.</w:t>
      </w:r>
      <w:r w:rsidRPr="008D2BAA">
        <w:rPr>
          <w:rFonts w:ascii="Times New Roman" w:eastAsia="TimesNewRoman" w:hAnsi="Times New Roman" w:cs="Times New Roman"/>
          <w:szCs w:val="24"/>
          <w:lang w:val="id-ID"/>
        </w:rPr>
        <w:t xml:space="preserve"> </w:t>
      </w:r>
    </w:p>
    <w:p w:rsidR="00F4471F" w:rsidRPr="008D2BAA" w:rsidRDefault="00F4471F" w:rsidP="00F4471F">
      <w:pPr>
        <w:tabs>
          <w:tab w:val="left" w:pos="567"/>
        </w:tabs>
        <w:autoSpaceDE w:val="0"/>
        <w:autoSpaceDN w:val="0"/>
        <w:adjustRightInd w:val="0"/>
        <w:spacing w:after="0" w:line="240" w:lineRule="auto"/>
        <w:ind w:left="567" w:hanging="567"/>
        <w:jc w:val="both"/>
        <w:rPr>
          <w:rFonts w:ascii="Times New Roman" w:hAnsi="Times New Roman" w:cs="Times New Roman"/>
          <w:b/>
          <w:szCs w:val="24"/>
        </w:rPr>
      </w:pPr>
    </w:p>
    <w:p w:rsidR="00F4471F" w:rsidRPr="008D2BAA" w:rsidRDefault="00F4471F" w:rsidP="00F4471F">
      <w:pPr>
        <w:tabs>
          <w:tab w:val="left" w:pos="567"/>
        </w:tabs>
        <w:autoSpaceDE w:val="0"/>
        <w:autoSpaceDN w:val="0"/>
        <w:adjustRightInd w:val="0"/>
        <w:spacing w:after="0" w:line="240" w:lineRule="auto"/>
        <w:ind w:left="567" w:hanging="567"/>
        <w:jc w:val="both"/>
        <w:rPr>
          <w:rFonts w:ascii="Times New Roman" w:hAnsi="Times New Roman" w:cs="Times New Roman"/>
          <w:b/>
          <w:szCs w:val="24"/>
        </w:rPr>
      </w:pPr>
      <w:r w:rsidRPr="008D2BAA">
        <w:rPr>
          <w:rFonts w:ascii="Times New Roman" w:hAnsi="Times New Roman" w:cs="Times New Roman"/>
          <w:b/>
          <w:szCs w:val="24"/>
        </w:rPr>
        <w:t>Reliability Test</w:t>
      </w:r>
    </w:p>
    <w:p w:rsidR="00F4471F" w:rsidRPr="008D2BAA" w:rsidRDefault="00F4471F" w:rsidP="00F4471F">
      <w:pPr>
        <w:autoSpaceDE w:val="0"/>
        <w:autoSpaceDN w:val="0"/>
        <w:adjustRightInd w:val="0"/>
        <w:spacing w:after="0" w:line="240" w:lineRule="auto"/>
        <w:ind w:firstLine="567"/>
        <w:jc w:val="both"/>
        <w:rPr>
          <w:rFonts w:ascii="Times New Roman" w:hAnsi="Times New Roman" w:cs="Times New Roman"/>
          <w:color w:val="000000"/>
          <w:szCs w:val="24"/>
        </w:rPr>
      </w:pPr>
      <w:r w:rsidRPr="008D2BAA">
        <w:rPr>
          <w:rFonts w:ascii="Times New Roman" w:hAnsi="Times New Roman" w:cs="Times New Roman"/>
          <w:szCs w:val="24"/>
        </w:rPr>
        <w:t>In this study the method used is the method</w:t>
      </w:r>
      <w:r w:rsidRPr="008D2BAA">
        <w:rPr>
          <w:rFonts w:ascii="Times New Roman" w:hAnsi="Times New Roman" w:cs="Times New Roman"/>
          <w:i/>
          <w:color w:val="000000"/>
          <w:szCs w:val="24"/>
        </w:rPr>
        <w:t>Cronbach's Alpha</w:t>
      </w:r>
      <w:r w:rsidRPr="008D2BAA">
        <w:rPr>
          <w:rFonts w:ascii="Times New Roman" w:hAnsi="Times New Roman" w:cs="Times New Roman"/>
          <w:color w:val="000000"/>
          <w:szCs w:val="24"/>
        </w:rPr>
        <w:t>which requires a Cronbach's Alpha value &gt; 0.60, then the data is reliable or can be trusted. The following are the results of the reliability test:</w:t>
      </w:r>
    </w:p>
    <w:p w:rsidR="00F4471F" w:rsidRPr="008D2BAA" w:rsidRDefault="00F4471F" w:rsidP="00F4471F">
      <w:pPr>
        <w:autoSpaceDE w:val="0"/>
        <w:autoSpaceDN w:val="0"/>
        <w:adjustRightInd w:val="0"/>
        <w:spacing w:after="0" w:line="240" w:lineRule="auto"/>
        <w:ind w:firstLine="567"/>
        <w:jc w:val="both"/>
        <w:rPr>
          <w:rFonts w:ascii="Times New Roman" w:hAnsi="Times New Roman" w:cs="Times New Roman"/>
          <w:color w:val="000000"/>
          <w:szCs w:val="24"/>
        </w:rPr>
      </w:pPr>
    </w:p>
    <w:p w:rsidR="00F4471F" w:rsidRPr="008D2BAA" w:rsidRDefault="00F4471F" w:rsidP="00F4471F">
      <w:pPr>
        <w:autoSpaceDE w:val="0"/>
        <w:autoSpaceDN w:val="0"/>
        <w:adjustRightInd w:val="0"/>
        <w:spacing w:after="0" w:line="240" w:lineRule="auto"/>
        <w:jc w:val="center"/>
        <w:rPr>
          <w:rFonts w:ascii="Times New Roman" w:hAnsi="Times New Roman" w:cs="Times New Roman"/>
          <w:b/>
          <w:szCs w:val="24"/>
        </w:rPr>
      </w:pPr>
      <w:r w:rsidRPr="008D2BAA">
        <w:rPr>
          <w:rFonts w:ascii="Times New Roman" w:hAnsi="Times New Roman" w:cs="Times New Roman"/>
          <w:b/>
          <w:szCs w:val="24"/>
        </w:rPr>
        <w:t>Table 4 Reliability Test</w:t>
      </w:r>
    </w:p>
    <w:tbl>
      <w:tblPr>
        <w:tblW w:w="8046" w:type="dxa"/>
        <w:jc w:val="center"/>
        <w:tblBorders>
          <w:top w:val="single" w:sz="4" w:space="0" w:color="auto"/>
          <w:bottom w:val="single" w:sz="4" w:space="0" w:color="auto"/>
        </w:tblBorders>
        <w:tblLook w:val="04A0" w:firstRow="1" w:lastRow="0" w:firstColumn="1" w:lastColumn="0" w:noHBand="0" w:noVBand="1"/>
      </w:tblPr>
      <w:tblGrid>
        <w:gridCol w:w="2430"/>
        <w:gridCol w:w="2923"/>
        <w:gridCol w:w="2693"/>
      </w:tblGrid>
      <w:tr w:rsidR="00F4471F" w:rsidRPr="008D2BAA" w:rsidTr="00F4471F">
        <w:trPr>
          <w:trHeight w:val="448"/>
          <w:jc w:val="center"/>
        </w:trPr>
        <w:tc>
          <w:tcPr>
            <w:tcW w:w="2430" w:type="dxa"/>
            <w:tcBorders>
              <w:top w:val="single" w:sz="4" w:space="0" w:color="auto"/>
              <w:bottom w:val="single" w:sz="4" w:space="0" w:color="auto"/>
            </w:tcBorders>
            <w:vAlign w:val="center"/>
            <w:hideMark/>
          </w:tcPr>
          <w:p w:rsidR="00F4471F" w:rsidRPr="008D2BAA" w:rsidRDefault="00F4471F" w:rsidP="00B56C77">
            <w:pPr>
              <w:spacing w:after="0" w:line="240" w:lineRule="auto"/>
              <w:jc w:val="center"/>
              <w:rPr>
                <w:rFonts w:ascii="Times New Roman" w:eastAsia="Times New Roman" w:hAnsi="Times New Roman" w:cs="Times New Roman"/>
                <w:bCs/>
                <w:szCs w:val="24"/>
                <w:lang w:eastAsia="id-ID"/>
              </w:rPr>
            </w:pPr>
            <w:r w:rsidRPr="008D2BAA">
              <w:rPr>
                <w:rFonts w:ascii="Times New Roman" w:eastAsia="Times New Roman" w:hAnsi="Times New Roman" w:cs="Times New Roman"/>
                <w:bCs/>
                <w:szCs w:val="24"/>
              </w:rPr>
              <w:t>Variable</w:t>
            </w:r>
          </w:p>
        </w:tc>
        <w:tc>
          <w:tcPr>
            <w:tcW w:w="2923" w:type="dxa"/>
            <w:tcBorders>
              <w:top w:val="single" w:sz="4" w:space="0" w:color="auto"/>
              <w:bottom w:val="single" w:sz="4" w:space="0" w:color="auto"/>
            </w:tcBorders>
            <w:vAlign w:val="center"/>
            <w:hideMark/>
          </w:tcPr>
          <w:p w:rsidR="00F4471F" w:rsidRPr="008D2BAA" w:rsidRDefault="00F4471F" w:rsidP="00B56C77">
            <w:pPr>
              <w:spacing w:after="0" w:line="240" w:lineRule="auto"/>
              <w:jc w:val="center"/>
              <w:rPr>
                <w:rFonts w:ascii="Times New Roman" w:eastAsia="Times New Roman" w:hAnsi="Times New Roman" w:cs="Times New Roman"/>
                <w:bCs/>
                <w:color w:val="000000"/>
                <w:szCs w:val="24"/>
                <w:lang w:eastAsia="id-ID"/>
              </w:rPr>
            </w:pPr>
            <w:r w:rsidRPr="008D2BAA">
              <w:rPr>
                <w:rFonts w:ascii="Times New Roman" w:eastAsia="Times New Roman" w:hAnsi="Times New Roman" w:cs="Times New Roman"/>
                <w:bCs/>
                <w:color w:val="000000"/>
                <w:szCs w:val="24"/>
              </w:rPr>
              <w:t>Cronbach's Alpha</w:t>
            </w:r>
          </w:p>
        </w:tc>
        <w:tc>
          <w:tcPr>
            <w:tcW w:w="2693" w:type="dxa"/>
            <w:tcBorders>
              <w:top w:val="single" w:sz="4" w:space="0" w:color="auto"/>
              <w:bottom w:val="single" w:sz="4" w:space="0" w:color="auto"/>
            </w:tcBorders>
            <w:vAlign w:val="center"/>
            <w:hideMark/>
          </w:tcPr>
          <w:p w:rsidR="00F4471F" w:rsidRPr="008D2BAA" w:rsidRDefault="00F4471F" w:rsidP="00B56C77">
            <w:pPr>
              <w:spacing w:after="0" w:line="240" w:lineRule="auto"/>
              <w:jc w:val="center"/>
              <w:rPr>
                <w:rFonts w:ascii="Times New Roman" w:eastAsia="Times New Roman" w:hAnsi="Times New Roman" w:cs="Times New Roman"/>
                <w:bCs/>
                <w:szCs w:val="24"/>
                <w:lang w:eastAsia="id-ID"/>
              </w:rPr>
            </w:pPr>
            <w:r w:rsidRPr="008D2BAA">
              <w:rPr>
                <w:rFonts w:ascii="Times New Roman" w:eastAsia="Times New Roman" w:hAnsi="Times New Roman" w:cs="Times New Roman"/>
                <w:bCs/>
                <w:szCs w:val="24"/>
              </w:rPr>
              <w:t>Information</w:t>
            </w:r>
          </w:p>
        </w:tc>
      </w:tr>
      <w:tr w:rsidR="00F4471F" w:rsidRPr="008D2BAA" w:rsidTr="00F4471F">
        <w:trPr>
          <w:trHeight w:val="448"/>
          <w:jc w:val="center"/>
        </w:trPr>
        <w:tc>
          <w:tcPr>
            <w:tcW w:w="2430" w:type="dxa"/>
            <w:tcBorders>
              <w:top w:val="single" w:sz="4" w:space="0" w:color="auto"/>
            </w:tcBorders>
            <w:vAlign w:val="center"/>
          </w:tcPr>
          <w:p w:rsidR="00F4471F" w:rsidRPr="008D2BAA" w:rsidRDefault="00F4471F" w:rsidP="00B56C77">
            <w:pPr>
              <w:spacing w:after="0" w:line="240" w:lineRule="auto"/>
              <w:rPr>
                <w:rFonts w:ascii="Times New Roman" w:eastAsia="Times New Roman" w:hAnsi="Times New Roman" w:cs="Times New Roman"/>
                <w:color w:val="000000"/>
                <w:szCs w:val="24"/>
                <w:lang w:val="id-ID" w:eastAsia="id-ID"/>
              </w:rPr>
            </w:pPr>
            <w:r w:rsidRPr="008D2BAA">
              <w:rPr>
                <w:rFonts w:ascii="Times New Roman" w:eastAsia="Times New Roman" w:hAnsi="Times New Roman" w:cs="Times New Roman"/>
                <w:color w:val="000000"/>
                <w:szCs w:val="24"/>
                <w:lang w:val="id-ID" w:eastAsia="id-ID"/>
              </w:rPr>
              <w:t>Service quality</w:t>
            </w:r>
          </w:p>
        </w:tc>
        <w:tc>
          <w:tcPr>
            <w:tcW w:w="2923" w:type="dxa"/>
            <w:tcBorders>
              <w:top w:val="single" w:sz="4" w:space="0" w:color="auto"/>
            </w:tcBorders>
            <w:vAlign w:val="center"/>
          </w:tcPr>
          <w:p w:rsidR="00F4471F" w:rsidRPr="008D2BAA" w:rsidRDefault="00F4471F" w:rsidP="00B56C77">
            <w:pPr>
              <w:tabs>
                <w:tab w:val="left" w:pos="1917"/>
              </w:tabs>
              <w:spacing w:after="0" w:line="240" w:lineRule="auto"/>
              <w:jc w:val="center"/>
              <w:rPr>
                <w:rFonts w:ascii="Times New Roman" w:eastAsia="Times New Roman" w:hAnsi="Times New Roman" w:cs="Times New Roman"/>
                <w:color w:val="000000"/>
                <w:szCs w:val="24"/>
                <w:lang w:eastAsia="id-ID"/>
              </w:rPr>
            </w:pPr>
            <w:r w:rsidRPr="008D2BAA">
              <w:rPr>
                <w:rFonts w:ascii="Times New Roman" w:eastAsia="Times New Roman" w:hAnsi="Times New Roman" w:cs="Times New Roman"/>
                <w:color w:val="000000"/>
                <w:szCs w:val="24"/>
                <w:lang w:eastAsia="id-ID"/>
              </w:rPr>
              <w:t>0.766</w:t>
            </w:r>
          </w:p>
        </w:tc>
        <w:tc>
          <w:tcPr>
            <w:tcW w:w="2693" w:type="dxa"/>
            <w:tcBorders>
              <w:top w:val="single" w:sz="4" w:space="0" w:color="auto"/>
            </w:tcBorders>
            <w:vAlign w:val="center"/>
            <w:hideMark/>
          </w:tcPr>
          <w:p w:rsidR="00F4471F" w:rsidRPr="008D2BAA" w:rsidRDefault="00F4471F" w:rsidP="00B56C77">
            <w:pPr>
              <w:spacing w:after="0" w:line="240" w:lineRule="auto"/>
              <w:jc w:val="center"/>
              <w:rPr>
                <w:rFonts w:ascii="Times New Roman" w:eastAsia="Times New Roman" w:hAnsi="Times New Roman" w:cs="Times New Roman"/>
                <w:szCs w:val="24"/>
                <w:lang w:eastAsia="id-ID"/>
              </w:rPr>
            </w:pPr>
            <w:r w:rsidRPr="008D2BAA">
              <w:rPr>
                <w:rFonts w:ascii="Times New Roman" w:eastAsia="Times New Roman" w:hAnsi="Times New Roman" w:cs="Times New Roman"/>
                <w:szCs w:val="24"/>
              </w:rPr>
              <w:t>Reliable</w:t>
            </w:r>
          </w:p>
        </w:tc>
      </w:tr>
      <w:tr w:rsidR="00F4471F" w:rsidRPr="008D2BAA" w:rsidTr="00F4471F">
        <w:trPr>
          <w:trHeight w:val="448"/>
          <w:jc w:val="center"/>
        </w:trPr>
        <w:tc>
          <w:tcPr>
            <w:tcW w:w="2430" w:type="dxa"/>
            <w:vAlign w:val="center"/>
          </w:tcPr>
          <w:p w:rsidR="00F4471F" w:rsidRPr="008D2BAA" w:rsidRDefault="00F4471F" w:rsidP="00B56C77">
            <w:pPr>
              <w:spacing w:after="0" w:line="240" w:lineRule="auto"/>
              <w:rPr>
                <w:rFonts w:ascii="Times New Roman" w:eastAsia="Times New Roman" w:hAnsi="Times New Roman" w:cs="Times New Roman"/>
                <w:color w:val="000000"/>
                <w:szCs w:val="24"/>
                <w:lang w:val="id-ID" w:eastAsia="id-ID"/>
              </w:rPr>
            </w:pPr>
            <w:r w:rsidRPr="008D2BAA">
              <w:rPr>
                <w:rFonts w:ascii="Times New Roman" w:eastAsia="Times New Roman" w:hAnsi="Times New Roman" w:cs="Times New Roman"/>
                <w:color w:val="000000"/>
                <w:szCs w:val="24"/>
                <w:lang w:val="id-ID" w:eastAsia="id-ID"/>
              </w:rPr>
              <w:t>Customer Satisfaction</w:t>
            </w:r>
          </w:p>
        </w:tc>
        <w:tc>
          <w:tcPr>
            <w:tcW w:w="2923" w:type="dxa"/>
            <w:vAlign w:val="center"/>
          </w:tcPr>
          <w:p w:rsidR="00F4471F" w:rsidRPr="008D2BAA" w:rsidRDefault="00F4471F" w:rsidP="00B56C77">
            <w:pPr>
              <w:spacing w:after="0" w:line="240" w:lineRule="auto"/>
              <w:jc w:val="center"/>
              <w:rPr>
                <w:rFonts w:ascii="Times New Roman" w:eastAsia="Times New Roman" w:hAnsi="Times New Roman" w:cs="Times New Roman"/>
                <w:color w:val="000000"/>
                <w:szCs w:val="24"/>
                <w:lang w:eastAsia="id-ID"/>
              </w:rPr>
            </w:pPr>
            <w:r w:rsidRPr="008D2BAA">
              <w:rPr>
                <w:rFonts w:ascii="Times New Roman" w:eastAsia="Times New Roman" w:hAnsi="Times New Roman" w:cs="Times New Roman"/>
                <w:color w:val="000000"/>
                <w:szCs w:val="24"/>
                <w:lang w:eastAsia="id-ID"/>
              </w:rPr>
              <w:t>0.889</w:t>
            </w:r>
          </w:p>
        </w:tc>
        <w:tc>
          <w:tcPr>
            <w:tcW w:w="2693" w:type="dxa"/>
            <w:vAlign w:val="center"/>
            <w:hideMark/>
          </w:tcPr>
          <w:p w:rsidR="00F4471F" w:rsidRPr="008D2BAA" w:rsidRDefault="00F4471F" w:rsidP="00B56C77">
            <w:pPr>
              <w:spacing w:after="0" w:line="240" w:lineRule="auto"/>
              <w:jc w:val="center"/>
              <w:rPr>
                <w:rFonts w:ascii="Times New Roman" w:eastAsia="Times New Roman" w:hAnsi="Times New Roman" w:cs="Times New Roman"/>
                <w:szCs w:val="24"/>
                <w:lang w:eastAsia="id-ID"/>
              </w:rPr>
            </w:pPr>
            <w:r w:rsidRPr="008D2BAA">
              <w:rPr>
                <w:rFonts w:ascii="Times New Roman" w:eastAsia="Times New Roman" w:hAnsi="Times New Roman" w:cs="Times New Roman"/>
                <w:szCs w:val="24"/>
              </w:rPr>
              <w:t>Reliable</w:t>
            </w:r>
          </w:p>
        </w:tc>
      </w:tr>
    </w:tbl>
    <w:p w:rsidR="00F4471F" w:rsidRPr="008D2BAA" w:rsidRDefault="00F4471F" w:rsidP="00F4471F">
      <w:pPr>
        <w:autoSpaceDE w:val="0"/>
        <w:autoSpaceDN w:val="0"/>
        <w:adjustRightInd w:val="0"/>
        <w:spacing w:after="0" w:line="240" w:lineRule="auto"/>
        <w:jc w:val="both"/>
        <w:rPr>
          <w:rFonts w:ascii="Times New Roman" w:hAnsi="Times New Roman" w:cs="Times New Roman"/>
          <w:szCs w:val="24"/>
          <w:lang w:val="id-ID"/>
        </w:rPr>
      </w:pPr>
      <w:r w:rsidRPr="008D2BAA">
        <w:rPr>
          <w:rFonts w:ascii="Times New Roman" w:hAnsi="Times New Roman" w:cs="Times New Roman"/>
          <w:szCs w:val="24"/>
        </w:rPr>
        <w:t>Source: Processed data, 2022</w:t>
      </w:r>
    </w:p>
    <w:p w:rsidR="00F4471F" w:rsidRPr="008D2BAA" w:rsidRDefault="00F4471F" w:rsidP="00F4471F">
      <w:pPr>
        <w:autoSpaceDE w:val="0"/>
        <w:autoSpaceDN w:val="0"/>
        <w:adjustRightInd w:val="0"/>
        <w:spacing w:after="0" w:line="240" w:lineRule="auto"/>
        <w:ind w:firstLine="720"/>
        <w:jc w:val="both"/>
        <w:rPr>
          <w:rFonts w:ascii="Times New Roman" w:hAnsi="Times New Roman" w:cs="Times New Roman"/>
          <w:szCs w:val="24"/>
        </w:rPr>
      </w:pPr>
    </w:p>
    <w:p w:rsidR="00F4471F" w:rsidRPr="008D2BAA" w:rsidRDefault="00F4471F" w:rsidP="00F4471F">
      <w:pPr>
        <w:autoSpaceDE w:val="0"/>
        <w:autoSpaceDN w:val="0"/>
        <w:adjustRightInd w:val="0"/>
        <w:spacing w:after="0" w:line="240" w:lineRule="auto"/>
        <w:ind w:firstLine="720"/>
        <w:jc w:val="both"/>
        <w:rPr>
          <w:rFonts w:ascii="Times New Roman" w:hAnsi="Times New Roman" w:cs="Times New Roman"/>
          <w:szCs w:val="24"/>
        </w:rPr>
      </w:pPr>
      <w:r w:rsidRPr="008D2BAA">
        <w:rPr>
          <w:rFonts w:ascii="Times New Roman" w:hAnsi="Times New Roman" w:cs="Times New Roman"/>
          <w:szCs w:val="24"/>
        </w:rPr>
        <w:t>From table 4 it can be explained that the variable</w:t>
      </w:r>
      <w:r w:rsidRPr="008D2BAA">
        <w:rPr>
          <w:rFonts w:ascii="Times New Roman" w:eastAsia="Times New Roman" w:hAnsi="Times New Roman" w:cs="Times New Roman"/>
          <w:color w:val="000000"/>
          <w:szCs w:val="24"/>
          <w:lang w:val="id-ID" w:eastAsia="id-ID"/>
        </w:rPr>
        <w:t>service quality</w:t>
      </w:r>
      <w:r w:rsidRPr="008D2BAA">
        <w:rPr>
          <w:rFonts w:ascii="Times New Roman" w:hAnsi="Times New Roman" w:cs="Times New Roman"/>
          <w:szCs w:val="24"/>
        </w:rPr>
        <w:t>has a value of 0.766 and variable</w:t>
      </w:r>
      <w:r w:rsidRPr="008D2BAA">
        <w:rPr>
          <w:rFonts w:ascii="Times New Roman" w:eastAsia="Times New Roman" w:hAnsi="Times New Roman" w:cs="Times New Roman"/>
          <w:color w:val="000000"/>
          <w:szCs w:val="24"/>
          <w:lang w:val="id-ID" w:eastAsia="id-ID"/>
        </w:rPr>
        <w:t>customer satisfaction</w:t>
      </w:r>
      <w:r w:rsidRPr="008D2BAA">
        <w:rPr>
          <w:rFonts w:ascii="Times New Roman" w:hAnsi="Times New Roman" w:cs="Times New Roman"/>
          <w:szCs w:val="24"/>
        </w:rPr>
        <w:t>of 0.889. Because the value is greater than 0.60, it can be concluded that all variables in this study are reliable or consistent, meaning that all statements can be trusted.</w:t>
      </w:r>
    </w:p>
    <w:p w:rsidR="00F4471F" w:rsidRPr="008D2BAA" w:rsidRDefault="00F4471F" w:rsidP="00F4471F">
      <w:pPr>
        <w:tabs>
          <w:tab w:val="left" w:pos="567"/>
        </w:tabs>
        <w:autoSpaceDE w:val="0"/>
        <w:autoSpaceDN w:val="0"/>
        <w:adjustRightInd w:val="0"/>
        <w:spacing w:after="0" w:line="240" w:lineRule="auto"/>
        <w:rPr>
          <w:rFonts w:ascii="Times New Roman" w:hAnsi="Times New Roman" w:cs="Times New Roman"/>
          <w:b/>
          <w:szCs w:val="24"/>
        </w:rPr>
      </w:pPr>
      <w:r w:rsidRPr="008D2BAA">
        <w:rPr>
          <w:rFonts w:ascii="Times New Roman" w:hAnsi="Times New Roman" w:cs="Times New Roman"/>
          <w:b/>
          <w:szCs w:val="24"/>
        </w:rPr>
        <w:t>5.3.3 Normality Test</w:t>
      </w:r>
    </w:p>
    <w:p w:rsidR="00F4471F" w:rsidRPr="008D2BAA" w:rsidRDefault="00F4471F" w:rsidP="00F4471F">
      <w:pPr>
        <w:tabs>
          <w:tab w:val="left" w:pos="567"/>
        </w:tabs>
        <w:autoSpaceDE w:val="0"/>
        <w:autoSpaceDN w:val="0"/>
        <w:adjustRightInd w:val="0"/>
        <w:spacing w:after="0" w:line="240" w:lineRule="auto"/>
        <w:jc w:val="center"/>
        <w:rPr>
          <w:rFonts w:ascii="Times New Roman" w:hAnsi="Times New Roman" w:cs="Times New Roman"/>
          <w:b/>
          <w:bCs/>
          <w:color w:val="000000"/>
          <w:szCs w:val="24"/>
          <w:lang w:val="id-ID"/>
        </w:rPr>
      </w:pPr>
      <w:r w:rsidRPr="008D2BAA">
        <w:rPr>
          <w:rFonts w:ascii="Times New Roman" w:hAnsi="Times New Roman" w:cs="Times New Roman"/>
          <w:b/>
          <w:bCs/>
          <w:color w:val="000000"/>
          <w:szCs w:val="24"/>
        </w:rPr>
        <w:t>Figure 1 Normality Test</w:t>
      </w:r>
    </w:p>
    <w:p w:rsidR="00F4471F" w:rsidRPr="008D2BAA" w:rsidRDefault="00F4471F" w:rsidP="00F4471F">
      <w:pPr>
        <w:autoSpaceDE w:val="0"/>
        <w:autoSpaceDN w:val="0"/>
        <w:adjustRightInd w:val="0"/>
        <w:spacing w:after="0" w:line="240" w:lineRule="auto"/>
        <w:jc w:val="center"/>
        <w:rPr>
          <w:rFonts w:ascii="Times New Roman" w:hAnsi="Times New Roman" w:cs="Times New Roman"/>
          <w:szCs w:val="24"/>
        </w:rPr>
      </w:pPr>
      <w:r w:rsidRPr="008D2BAA">
        <w:rPr>
          <w:noProof/>
          <w:sz w:val="20"/>
        </w:rPr>
        <w:drawing>
          <wp:inline distT="0" distB="0" distL="0" distR="0" wp14:anchorId="64DC6E01" wp14:editId="77750E40">
            <wp:extent cx="2593975" cy="309305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593975" cy="3093053"/>
                    </a:xfrm>
                    <a:prstGeom prst="rect">
                      <a:avLst/>
                    </a:prstGeom>
                  </pic:spPr>
                </pic:pic>
              </a:graphicData>
            </a:graphic>
          </wp:inline>
        </w:drawing>
      </w:r>
    </w:p>
    <w:p w:rsidR="00F4471F" w:rsidRPr="008D2BAA" w:rsidRDefault="00F4471F" w:rsidP="00F4471F">
      <w:pPr>
        <w:autoSpaceDE w:val="0"/>
        <w:autoSpaceDN w:val="0"/>
        <w:adjustRightInd w:val="0"/>
        <w:spacing w:after="0" w:line="240" w:lineRule="auto"/>
        <w:jc w:val="both"/>
        <w:rPr>
          <w:rFonts w:ascii="Times New Roman" w:hAnsi="Times New Roman" w:cs="Times New Roman"/>
          <w:szCs w:val="24"/>
        </w:rPr>
      </w:pPr>
      <w:r w:rsidRPr="008D2BAA">
        <w:rPr>
          <w:rFonts w:ascii="Times New Roman" w:hAnsi="Times New Roman" w:cs="Times New Roman"/>
          <w:szCs w:val="24"/>
        </w:rPr>
        <w:t>Source: Processed data, 2022</w:t>
      </w:r>
    </w:p>
    <w:p w:rsidR="00F4471F" w:rsidRPr="008D2BAA" w:rsidRDefault="00F4471F" w:rsidP="00F4471F">
      <w:pPr>
        <w:pStyle w:val="NoSpacing"/>
        <w:ind w:firstLine="567"/>
        <w:jc w:val="both"/>
        <w:rPr>
          <w:rFonts w:ascii="Times New Roman" w:hAnsi="Times New Roman"/>
          <w:szCs w:val="24"/>
          <w:lang w:val="id-ID"/>
        </w:rPr>
      </w:pPr>
      <w:r w:rsidRPr="008D2BAA">
        <w:rPr>
          <w:rFonts w:ascii="Times New Roman" w:hAnsi="Times New Roman"/>
          <w:szCs w:val="24"/>
        </w:rPr>
        <w:t>From Figure 1 above, it can be seen that the data distribution is close to the diagonal line, so it can be concluded that the data is normally distributed. Based on the results of the validity, reliability and normality tests, it can be concluded that the data is feasible or the data can be used in this study.</w:t>
      </w:r>
    </w:p>
    <w:p w:rsidR="00F4471F" w:rsidRPr="008D2BAA" w:rsidRDefault="00F4471F" w:rsidP="00F4471F">
      <w:pPr>
        <w:tabs>
          <w:tab w:val="left" w:pos="567"/>
        </w:tabs>
        <w:autoSpaceDE w:val="0"/>
        <w:autoSpaceDN w:val="0"/>
        <w:adjustRightInd w:val="0"/>
        <w:spacing w:after="0" w:line="240" w:lineRule="auto"/>
        <w:rPr>
          <w:rFonts w:ascii="Times New Roman" w:hAnsi="Times New Roman" w:cs="Times New Roman"/>
          <w:b/>
          <w:szCs w:val="24"/>
        </w:rPr>
      </w:pPr>
      <w:r w:rsidRPr="008D2BAA">
        <w:rPr>
          <w:rFonts w:ascii="Times New Roman" w:hAnsi="Times New Roman" w:cs="Times New Roman"/>
          <w:b/>
          <w:szCs w:val="24"/>
        </w:rPr>
        <w:t>5.3.4 Simple Linear Regression</w:t>
      </w:r>
    </w:p>
    <w:p w:rsidR="00F4471F" w:rsidRPr="008D2BAA" w:rsidRDefault="00F4471F" w:rsidP="00F4471F">
      <w:pPr>
        <w:autoSpaceDE w:val="0"/>
        <w:autoSpaceDN w:val="0"/>
        <w:adjustRightInd w:val="0"/>
        <w:spacing w:after="0" w:line="240" w:lineRule="auto"/>
        <w:ind w:firstLine="567"/>
        <w:jc w:val="both"/>
        <w:rPr>
          <w:rFonts w:ascii="Times New Roman" w:hAnsi="Times New Roman" w:cs="Times New Roman"/>
          <w:szCs w:val="24"/>
        </w:rPr>
      </w:pPr>
      <w:r w:rsidRPr="008D2BAA">
        <w:rPr>
          <w:rFonts w:ascii="Times New Roman" w:hAnsi="Times New Roman" w:cs="Times New Roman"/>
          <w:szCs w:val="24"/>
        </w:rPr>
        <w:t>Simple linear regression analysis is used to determine the direction of a linear relationship between the independent variables and the dependent variable:</w:t>
      </w:r>
    </w:p>
    <w:p w:rsidR="00F4471F" w:rsidRPr="008D2BAA" w:rsidRDefault="00F4471F" w:rsidP="00F4471F">
      <w:pPr>
        <w:autoSpaceDE w:val="0"/>
        <w:autoSpaceDN w:val="0"/>
        <w:adjustRightInd w:val="0"/>
        <w:spacing w:after="0" w:line="240" w:lineRule="auto"/>
        <w:ind w:firstLine="567"/>
        <w:jc w:val="both"/>
        <w:rPr>
          <w:rFonts w:ascii="Times New Roman" w:hAnsi="Times New Roman" w:cs="Times New Roman"/>
          <w:szCs w:val="24"/>
          <w:lang w:val="id-ID"/>
        </w:rPr>
      </w:pPr>
    </w:p>
    <w:p w:rsidR="00F4471F" w:rsidRPr="008D2BAA" w:rsidRDefault="00F4471F" w:rsidP="00F4471F">
      <w:pPr>
        <w:autoSpaceDE w:val="0"/>
        <w:autoSpaceDN w:val="0"/>
        <w:adjustRightInd w:val="0"/>
        <w:spacing w:after="0" w:line="240" w:lineRule="auto"/>
        <w:jc w:val="center"/>
        <w:rPr>
          <w:rFonts w:ascii="Times New Roman" w:hAnsi="Times New Roman" w:cs="Times New Roman"/>
          <w:b/>
          <w:szCs w:val="24"/>
        </w:rPr>
      </w:pPr>
      <w:r w:rsidRPr="008D2BAA">
        <w:rPr>
          <w:rFonts w:ascii="Times New Roman" w:hAnsi="Times New Roman" w:cs="Times New Roman"/>
          <w:b/>
          <w:szCs w:val="24"/>
        </w:rPr>
        <w:t>Table 5 Simple Linear Regression Analysis</w:t>
      </w:r>
    </w:p>
    <w:tbl>
      <w:tblPr>
        <w:tblW w:w="7845" w:type="dxa"/>
        <w:jc w:val="center"/>
        <w:tblInd w:w="5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61"/>
        <w:gridCol w:w="1972"/>
        <w:gridCol w:w="1336"/>
        <w:gridCol w:w="1335"/>
        <w:gridCol w:w="1469"/>
        <w:gridCol w:w="810"/>
        <w:gridCol w:w="662"/>
      </w:tblGrid>
      <w:tr w:rsidR="00F4471F" w:rsidRPr="008D2BAA" w:rsidTr="00B56C77">
        <w:trPr>
          <w:cantSplit/>
          <w:tblHeader/>
          <w:jc w:val="center"/>
        </w:trPr>
        <w:tc>
          <w:tcPr>
            <w:tcW w:w="7845" w:type="dxa"/>
            <w:gridSpan w:val="7"/>
            <w:tcBorders>
              <w:top w:val="nil"/>
              <w:left w:val="nil"/>
              <w:bottom w:val="nil"/>
              <w:right w:val="nil"/>
            </w:tcBorders>
            <w:shd w:val="clear" w:color="auto" w:fill="FFFFFF"/>
            <w:tcMar>
              <w:top w:w="30" w:type="dxa"/>
              <w:left w:w="30" w:type="dxa"/>
              <w:bottom w:w="30" w:type="dxa"/>
              <w:right w:w="30" w:type="dxa"/>
            </w:tcMar>
            <w:vAlign w:val="center"/>
          </w:tcPr>
          <w:p w:rsidR="00F4471F" w:rsidRPr="008D2BAA" w:rsidRDefault="00F4471F" w:rsidP="00B56C77">
            <w:pPr>
              <w:autoSpaceDE w:val="0"/>
              <w:autoSpaceDN w:val="0"/>
              <w:adjustRightInd w:val="0"/>
              <w:spacing w:after="0" w:line="240" w:lineRule="auto"/>
              <w:jc w:val="center"/>
              <w:rPr>
                <w:rFonts w:ascii="Arial" w:hAnsi="Arial" w:cs="Arial"/>
                <w:color w:val="000000"/>
                <w:sz w:val="16"/>
                <w:szCs w:val="18"/>
              </w:rPr>
            </w:pPr>
            <w:r w:rsidRPr="008D2BAA">
              <w:rPr>
                <w:rFonts w:ascii="Arial" w:hAnsi="Arial" w:cs="Arial"/>
                <w:b/>
                <w:bCs/>
                <w:color w:val="000000"/>
                <w:sz w:val="16"/>
                <w:szCs w:val="18"/>
              </w:rPr>
              <w:t>Coefficientsa</w:t>
            </w:r>
          </w:p>
        </w:tc>
      </w:tr>
      <w:tr w:rsidR="00F4471F" w:rsidRPr="008D2BAA" w:rsidTr="00B56C77">
        <w:trPr>
          <w:cantSplit/>
          <w:tblHeader/>
          <w:jc w:val="center"/>
        </w:trPr>
        <w:tc>
          <w:tcPr>
            <w:tcW w:w="22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4471F" w:rsidRPr="008D2BAA" w:rsidRDefault="00F4471F" w:rsidP="00B56C77">
            <w:pPr>
              <w:autoSpaceDE w:val="0"/>
              <w:autoSpaceDN w:val="0"/>
              <w:adjustRightInd w:val="0"/>
              <w:spacing w:after="0" w:line="240" w:lineRule="auto"/>
              <w:rPr>
                <w:rFonts w:ascii="Arial" w:hAnsi="Arial" w:cs="Arial"/>
                <w:color w:val="000000"/>
                <w:sz w:val="16"/>
                <w:szCs w:val="18"/>
              </w:rPr>
            </w:pPr>
            <w:r w:rsidRPr="008D2BAA">
              <w:rPr>
                <w:rFonts w:ascii="Arial" w:hAnsi="Arial" w:cs="Arial"/>
                <w:color w:val="000000"/>
                <w:sz w:val="16"/>
                <w:szCs w:val="18"/>
              </w:rPr>
              <w:t>Model</w:t>
            </w:r>
          </w:p>
        </w:tc>
        <w:tc>
          <w:tcPr>
            <w:tcW w:w="2671"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F4471F" w:rsidRPr="008D2BAA" w:rsidRDefault="00F4471F" w:rsidP="00B56C77">
            <w:pPr>
              <w:autoSpaceDE w:val="0"/>
              <w:autoSpaceDN w:val="0"/>
              <w:adjustRightInd w:val="0"/>
              <w:spacing w:after="0" w:line="240" w:lineRule="auto"/>
              <w:jc w:val="center"/>
              <w:rPr>
                <w:rFonts w:ascii="Arial" w:hAnsi="Arial" w:cs="Arial"/>
                <w:color w:val="000000"/>
                <w:sz w:val="16"/>
                <w:szCs w:val="18"/>
              </w:rPr>
            </w:pPr>
            <w:r w:rsidRPr="008D2BAA">
              <w:rPr>
                <w:rFonts w:ascii="Arial" w:hAnsi="Arial" w:cs="Arial"/>
                <w:color w:val="000000"/>
                <w:sz w:val="16"/>
                <w:szCs w:val="18"/>
              </w:rPr>
              <w:t>Unstandardized Coefficients</w:t>
            </w:r>
          </w:p>
        </w:tc>
        <w:tc>
          <w:tcPr>
            <w:tcW w:w="1469" w:type="dxa"/>
            <w:tcBorders>
              <w:top w:val="single" w:sz="16" w:space="0" w:color="000000"/>
            </w:tcBorders>
            <w:shd w:val="clear" w:color="auto" w:fill="FFFFFF"/>
            <w:tcMar>
              <w:top w:w="30" w:type="dxa"/>
              <w:left w:w="30" w:type="dxa"/>
              <w:bottom w:w="30" w:type="dxa"/>
              <w:right w:w="30" w:type="dxa"/>
            </w:tcMar>
            <w:vAlign w:val="bottom"/>
          </w:tcPr>
          <w:p w:rsidR="00F4471F" w:rsidRPr="008D2BAA" w:rsidRDefault="00F4471F" w:rsidP="00B56C77">
            <w:pPr>
              <w:autoSpaceDE w:val="0"/>
              <w:autoSpaceDN w:val="0"/>
              <w:adjustRightInd w:val="0"/>
              <w:spacing w:after="0" w:line="240" w:lineRule="auto"/>
              <w:jc w:val="center"/>
              <w:rPr>
                <w:rFonts w:ascii="Arial" w:hAnsi="Arial" w:cs="Arial"/>
                <w:color w:val="000000"/>
                <w:sz w:val="16"/>
                <w:szCs w:val="18"/>
              </w:rPr>
            </w:pPr>
            <w:r w:rsidRPr="008D2BAA">
              <w:rPr>
                <w:rFonts w:ascii="Arial" w:hAnsi="Arial" w:cs="Arial"/>
                <w:color w:val="000000"/>
                <w:sz w:val="16"/>
                <w:szCs w:val="18"/>
              </w:rPr>
              <w:t>Standardized Coefficients</w:t>
            </w:r>
          </w:p>
        </w:tc>
        <w:tc>
          <w:tcPr>
            <w:tcW w:w="81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4471F" w:rsidRPr="008D2BAA" w:rsidRDefault="00F4471F" w:rsidP="00B56C77">
            <w:pPr>
              <w:autoSpaceDE w:val="0"/>
              <w:autoSpaceDN w:val="0"/>
              <w:adjustRightInd w:val="0"/>
              <w:spacing w:after="0" w:line="240" w:lineRule="auto"/>
              <w:jc w:val="center"/>
              <w:rPr>
                <w:rFonts w:ascii="Arial" w:hAnsi="Arial" w:cs="Arial"/>
                <w:color w:val="000000"/>
                <w:sz w:val="16"/>
                <w:szCs w:val="18"/>
              </w:rPr>
            </w:pPr>
            <w:r w:rsidRPr="008D2BAA">
              <w:rPr>
                <w:rFonts w:ascii="Arial" w:hAnsi="Arial" w:cs="Arial"/>
                <w:color w:val="000000"/>
                <w:sz w:val="16"/>
                <w:szCs w:val="18"/>
              </w:rPr>
              <w:t>t</w:t>
            </w:r>
          </w:p>
        </w:tc>
        <w:tc>
          <w:tcPr>
            <w:tcW w:w="662"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4471F" w:rsidRPr="008D2BAA" w:rsidRDefault="00F4471F" w:rsidP="00B56C77">
            <w:pPr>
              <w:autoSpaceDE w:val="0"/>
              <w:autoSpaceDN w:val="0"/>
              <w:adjustRightInd w:val="0"/>
              <w:spacing w:after="0" w:line="240" w:lineRule="auto"/>
              <w:jc w:val="center"/>
              <w:rPr>
                <w:rFonts w:ascii="Arial" w:hAnsi="Arial" w:cs="Arial"/>
                <w:color w:val="000000"/>
                <w:sz w:val="16"/>
                <w:szCs w:val="18"/>
              </w:rPr>
            </w:pPr>
            <w:r w:rsidRPr="008D2BAA">
              <w:rPr>
                <w:rFonts w:ascii="Arial" w:hAnsi="Arial" w:cs="Arial"/>
                <w:color w:val="000000"/>
                <w:sz w:val="16"/>
                <w:szCs w:val="18"/>
              </w:rPr>
              <w:t>Sig.</w:t>
            </w:r>
          </w:p>
        </w:tc>
      </w:tr>
      <w:tr w:rsidR="00F4471F" w:rsidRPr="008D2BAA" w:rsidTr="00B56C77">
        <w:trPr>
          <w:cantSplit/>
          <w:tblHeader/>
          <w:jc w:val="center"/>
        </w:trPr>
        <w:tc>
          <w:tcPr>
            <w:tcW w:w="22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4471F" w:rsidRPr="008D2BAA" w:rsidRDefault="00F4471F" w:rsidP="00B56C77">
            <w:pPr>
              <w:autoSpaceDE w:val="0"/>
              <w:autoSpaceDN w:val="0"/>
              <w:adjustRightInd w:val="0"/>
              <w:spacing w:after="0" w:line="240" w:lineRule="auto"/>
              <w:rPr>
                <w:rFonts w:ascii="Arial" w:hAnsi="Arial" w:cs="Arial"/>
                <w:color w:val="000000"/>
                <w:sz w:val="16"/>
                <w:szCs w:val="18"/>
              </w:rPr>
            </w:pPr>
          </w:p>
        </w:tc>
        <w:tc>
          <w:tcPr>
            <w:tcW w:w="1336"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F4471F" w:rsidRPr="008D2BAA" w:rsidRDefault="00F4471F" w:rsidP="00B56C77">
            <w:pPr>
              <w:autoSpaceDE w:val="0"/>
              <w:autoSpaceDN w:val="0"/>
              <w:adjustRightInd w:val="0"/>
              <w:spacing w:after="0" w:line="240" w:lineRule="auto"/>
              <w:jc w:val="center"/>
              <w:rPr>
                <w:rFonts w:ascii="Arial" w:hAnsi="Arial" w:cs="Arial"/>
                <w:color w:val="000000"/>
                <w:sz w:val="16"/>
                <w:szCs w:val="18"/>
              </w:rPr>
            </w:pPr>
            <w:r w:rsidRPr="008D2BAA">
              <w:rPr>
                <w:rFonts w:ascii="Arial" w:hAnsi="Arial" w:cs="Arial"/>
                <w:color w:val="000000"/>
                <w:sz w:val="16"/>
                <w:szCs w:val="18"/>
              </w:rPr>
              <w:t>B</w:t>
            </w:r>
          </w:p>
        </w:tc>
        <w:tc>
          <w:tcPr>
            <w:tcW w:w="1335" w:type="dxa"/>
            <w:tcBorders>
              <w:bottom w:val="single" w:sz="16" w:space="0" w:color="000000"/>
            </w:tcBorders>
            <w:shd w:val="clear" w:color="auto" w:fill="FFFFFF"/>
            <w:tcMar>
              <w:top w:w="30" w:type="dxa"/>
              <w:left w:w="30" w:type="dxa"/>
              <w:bottom w:w="30" w:type="dxa"/>
              <w:right w:w="30" w:type="dxa"/>
            </w:tcMar>
            <w:vAlign w:val="bottom"/>
          </w:tcPr>
          <w:p w:rsidR="00F4471F" w:rsidRPr="008D2BAA" w:rsidRDefault="00F4471F" w:rsidP="00B56C77">
            <w:pPr>
              <w:autoSpaceDE w:val="0"/>
              <w:autoSpaceDN w:val="0"/>
              <w:adjustRightInd w:val="0"/>
              <w:spacing w:after="0" w:line="240" w:lineRule="auto"/>
              <w:jc w:val="center"/>
              <w:rPr>
                <w:rFonts w:ascii="Arial" w:hAnsi="Arial" w:cs="Arial"/>
                <w:color w:val="000000"/>
                <w:sz w:val="16"/>
                <w:szCs w:val="18"/>
              </w:rPr>
            </w:pPr>
            <w:r w:rsidRPr="008D2BAA">
              <w:rPr>
                <w:rFonts w:ascii="Arial" w:hAnsi="Arial" w:cs="Arial"/>
                <w:color w:val="000000"/>
                <w:sz w:val="16"/>
                <w:szCs w:val="18"/>
              </w:rPr>
              <w:t>std. Error</w:t>
            </w:r>
          </w:p>
        </w:tc>
        <w:tc>
          <w:tcPr>
            <w:tcW w:w="1469" w:type="dxa"/>
            <w:tcBorders>
              <w:bottom w:val="single" w:sz="16" w:space="0" w:color="000000"/>
            </w:tcBorders>
            <w:shd w:val="clear" w:color="auto" w:fill="FFFFFF"/>
            <w:tcMar>
              <w:top w:w="30" w:type="dxa"/>
              <w:left w:w="30" w:type="dxa"/>
              <w:bottom w:w="30" w:type="dxa"/>
              <w:right w:w="30" w:type="dxa"/>
            </w:tcMar>
            <w:vAlign w:val="bottom"/>
          </w:tcPr>
          <w:p w:rsidR="00F4471F" w:rsidRPr="008D2BAA" w:rsidRDefault="00F4471F" w:rsidP="00B56C77">
            <w:pPr>
              <w:autoSpaceDE w:val="0"/>
              <w:autoSpaceDN w:val="0"/>
              <w:adjustRightInd w:val="0"/>
              <w:spacing w:after="0" w:line="240" w:lineRule="auto"/>
              <w:jc w:val="center"/>
              <w:rPr>
                <w:rFonts w:ascii="Arial" w:hAnsi="Arial" w:cs="Arial"/>
                <w:color w:val="000000"/>
                <w:sz w:val="16"/>
                <w:szCs w:val="18"/>
              </w:rPr>
            </w:pPr>
            <w:r w:rsidRPr="008D2BAA">
              <w:rPr>
                <w:rFonts w:ascii="Arial" w:hAnsi="Arial" w:cs="Arial"/>
                <w:color w:val="000000"/>
                <w:sz w:val="16"/>
                <w:szCs w:val="18"/>
              </w:rPr>
              <w:t>Betas</w:t>
            </w:r>
          </w:p>
        </w:tc>
        <w:tc>
          <w:tcPr>
            <w:tcW w:w="81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4471F" w:rsidRPr="008D2BAA" w:rsidRDefault="00F4471F" w:rsidP="00B56C77">
            <w:pPr>
              <w:autoSpaceDE w:val="0"/>
              <w:autoSpaceDN w:val="0"/>
              <w:adjustRightInd w:val="0"/>
              <w:spacing w:after="0" w:line="240" w:lineRule="auto"/>
              <w:rPr>
                <w:rFonts w:ascii="Arial" w:hAnsi="Arial" w:cs="Arial"/>
                <w:color w:val="000000"/>
                <w:sz w:val="16"/>
                <w:szCs w:val="18"/>
              </w:rPr>
            </w:pPr>
          </w:p>
        </w:tc>
        <w:tc>
          <w:tcPr>
            <w:tcW w:w="662"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4471F" w:rsidRPr="008D2BAA" w:rsidRDefault="00F4471F" w:rsidP="00B56C77">
            <w:pPr>
              <w:autoSpaceDE w:val="0"/>
              <w:autoSpaceDN w:val="0"/>
              <w:adjustRightInd w:val="0"/>
              <w:spacing w:after="0" w:line="240" w:lineRule="auto"/>
              <w:rPr>
                <w:rFonts w:ascii="Arial" w:hAnsi="Arial" w:cs="Arial"/>
                <w:color w:val="000000"/>
                <w:sz w:val="16"/>
                <w:szCs w:val="18"/>
              </w:rPr>
            </w:pPr>
          </w:p>
        </w:tc>
      </w:tr>
      <w:tr w:rsidR="00F4471F" w:rsidRPr="008D2BAA" w:rsidTr="00B56C77">
        <w:trPr>
          <w:cantSplit/>
          <w:tblHeader/>
          <w:jc w:val="center"/>
        </w:trPr>
        <w:tc>
          <w:tcPr>
            <w:tcW w:w="26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4471F" w:rsidRPr="008D2BAA" w:rsidRDefault="00F4471F" w:rsidP="00B56C77">
            <w:pPr>
              <w:autoSpaceDE w:val="0"/>
              <w:autoSpaceDN w:val="0"/>
              <w:adjustRightInd w:val="0"/>
              <w:spacing w:after="0" w:line="240" w:lineRule="auto"/>
              <w:rPr>
                <w:rFonts w:ascii="Arial" w:hAnsi="Arial" w:cs="Arial"/>
                <w:color w:val="000000"/>
                <w:sz w:val="16"/>
                <w:szCs w:val="18"/>
              </w:rPr>
            </w:pPr>
            <w:r w:rsidRPr="008D2BAA">
              <w:rPr>
                <w:rFonts w:ascii="Arial" w:hAnsi="Arial" w:cs="Arial"/>
                <w:color w:val="000000"/>
                <w:sz w:val="16"/>
                <w:szCs w:val="18"/>
              </w:rPr>
              <w:t>1</w:t>
            </w:r>
          </w:p>
        </w:tc>
        <w:tc>
          <w:tcPr>
            <w:tcW w:w="197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4471F" w:rsidRPr="008D2BAA" w:rsidRDefault="00F4471F" w:rsidP="00B56C77">
            <w:pPr>
              <w:autoSpaceDE w:val="0"/>
              <w:autoSpaceDN w:val="0"/>
              <w:adjustRightInd w:val="0"/>
              <w:spacing w:after="0" w:line="240" w:lineRule="auto"/>
              <w:rPr>
                <w:rFonts w:ascii="Arial" w:hAnsi="Arial" w:cs="Arial"/>
                <w:color w:val="000000"/>
                <w:sz w:val="16"/>
                <w:szCs w:val="18"/>
              </w:rPr>
            </w:pPr>
            <w:r w:rsidRPr="008D2BAA">
              <w:rPr>
                <w:rFonts w:ascii="Arial" w:hAnsi="Arial" w:cs="Arial"/>
                <w:color w:val="000000"/>
                <w:sz w:val="16"/>
                <w:szCs w:val="18"/>
              </w:rPr>
              <w:t>(Constant)</w:t>
            </w:r>
          </w:p>
        </w:tc>
        <w:tc>
          <w:tcPr>
            <w:tcW w:w="1336"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F4471F" w:rsidRPr="008D2BAA" w:rsidRDefault="00F4471F" w:rsidP="00B56C77">
            <w:pPr>
              <w:autoSpaceDE w:val="0"/>
              <w:autoSpaceDN w:val="0"/>
              <w:adjustRightInd w:val="0"/>
              <w:spacing w:after="0" w:line="240" w:lineRule="auto"/>
              <w:jc w:val="right"/>
              <w:rPr>
                <w:rFonts w:ascii="Arial" w:hAnsi="Arial" w:cs="Arial"/>
                <w:color w:val="000000"/>
                <w:sz w:val="16"/>
                <w:szCs w:val="18"/>
              </w:rPr>
            </w:pPr>
            <w:r w:rsidRPr="008D2BAA">
              <w:rPr>
                <w:rFonts w:ascii="Arial" w:hAnsi="Arial" w:cs="Arial"/>
                <w:color w:val="000000"/>
                <w:sz w:val="16"/>
                <w:szCs w:val="18"/>
              </w:rPr>
              <w:t>30,635</w:t>
            </w:r>
          </w:p>
        </w:tc>
        <w:tc>
          <w:tcPr>
            <w:tcW w:w="1335" w:type="dxa"/>
            <w:tcBorders>
              <w:top w:val="single" w:sz="16" w:space="0" w:color="000000"/>
              <w:bottom w:val="nil"/>
            </w:tcBorders>
            <w:shd w:val="clear" w:color="auto" w:fill="FFFFFF"/>
            <w:tcMar>
              <w:top w:w="30" w:type="dxa"/>
              <w:left w:w="30" w:type="dxa"/>
              <w:bottom w:w="30" w:type="dxa"/>
              <w:right w:w="30" w:type="dxa"/>
            </w:tcMar>
          </w:tcPr>
          <w:p w:rsidR="00F4471F" w:rsidRPr="008D2BAA" w:rsidRDefault="00F4471F" w:rsidP="00B56C77">
            <w:pPr>
              <w:autoSpaceDE w:val="0"/>
              <w:autoSpaceDN w:val="0"/>
              <w:adjustRightInd w:val="0"/>
              <w:spacing w:after="0" w:line="240" w:lineRule="auto"/>
              <w:jc w:val="right"/>
              <w:rPr>
                <w:rFonts w:ascii="Arial" w:hAnsi="Arial" w:cs="Arial"/>
                <w:color w:val="000000"/>
                <w:sz w:val="16"/>
                <w:szCs w:val="18"/>
              </w:rPr>
            </w:pPr>
            <w:r w:rsidRPr="008D2BAA">
              <w:rPr>
                <w:rFonts w:ascii="Arial" w:hAnsi="Arial" w:cs="Arial"/>
                <w:color w:val="000000"/>
                <w:sz w:val="16"/>
                <w:szCs w:val="18"/>
              </w:rPr>
              <w:t>4,825</w:t>
            </w:r>
          </w:p>
        </w:tc>
        <w:tc>
          <w:tcPr>
            <w:tcW w:w="1469" w:type="dxa"/>
            <w:tcBorders>
              <w:top w:val="single" w:sz="16" w:space="0" w:color="000000"/>
              <w:bottom w:val="nil"/>
            </w:tcBorders>
            <w:shd w:val="clear" w:color="auto" w:fill="FFFFFF"/>
            <w:tcMar>
              <w:top w:w="30" w:type="dxa"/>
              <w:left w:w="30" w:type="dxa"/>
              <w:bottom w:w="30" w:type="dxa"/>
              <w:right w:w="30" w:type="dxa"/>
            </w:tcMar>
            <w:vAlign w:val="center"/>
          </w:tcPr>
          <w:p w:rsidR="00F4471F" w:rsidRPr="008D2BAA" w:rsidRDefault="00F4471F" w:rsidP="00B56C77">
            <w:pPr>
              <w:autoSpaceDE w:val="0"/>
              <w:autoSpaceDN w:val="0"/>
              <w:adjustRightInd w:val="0"/>
              <w:spacing w:after="0" w:line="240" w:lineRule="auto"/>
              <w:jc w:val="center"/>
              <w:rPr>
                <w:rFonts w:ascii="Times New Roman" w:hAnsi="Times New Roman" w:cs="Times New Roman"/>
                <w:szCs w:val="24"/>
              </w:rPr>
            </w:pPr>
          </w:p>
        </w:tc>
        <w:tc>
          <w:tcPr>
            <w:tcW w:w="810" w:type="dxa"/>
            <w:tcBorders>
              <w:top w:val="single" w:sz="16" w:space="0" w:color="000000"/>
              <w:bottom w:val="nil"/>
            </w:tcBorders>
            <w:shd w:val="clear" w:color="auto" w:fill="FFFFFF"/>
            <w:tcMar>
              <w:top w:w="30" w:type="dxa"/>
              <w:left w:w="30" w:type="dxa"/>
              <w:bottom w:w="30" w:type="dxa"/>
              <w:right w:w="30" w:type="dxa"/>
            </w:tcMar>
          </w:tcPr>
          <w:p w:rsidR="00F4471F" w:rsidRPr="008D2BAA" w:rsidRDefault="00F4471F" w:rsidP="00B56C77">
            <w:pPr>
              <w:autoSpaceDE w:val="0"/>
              <w:autoSpaceDN w:val="0"/>
              <w:adjustRightInd w:val="0"/>
              <w:spacing w:after="0" w:line="240" w:lineRule="auto"/>
              <w:jc w:val="right"/>
              <w:rPr>
                <w:rFonts w:ascii="Arial" w:hAnsi="Arial" w:cs="Arial"/>
                <w:color w:val="000000"/>
                <w:sz w:val="16"/>
                <w:szCs w:val="18"/>
              </w:rPr>
            </w:pPr>
            <w:r w:rsidRPr="008D2BAA">
              <w:rPr>
                <w:rFonts w:ascii="Arial" w:hAnsi="Arial" w:cs="Arial"/>
                <w:color w:val="000000"/>
                <w:sz w:val="16"/>
                <w:szCs w:val="18"/>
              </w:rPr>
              <w:t>6,350</w:t>
            </w:r>
          </w:p>
        </w:tc>
        <w:tc>
          <w:tcPr>
            <w:tcW w:w="662"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F4471F" w:rsidRPr="008D2BAA" w:rsidRDefault="00F4471F" w:rsidP="00B56C77">
            <w:pPr>
              <w:autoSpaceDE w:val="0"/>
              <w:autoSpaceDN w:val="0"/>
              <w:adjustRightInd w:val="0"/>
              <w:spacing w:after="0" w:line="240" w:lineRule="auto"/>
              <w:jc w:val="right"/>
              <w:rPr>
                <w:rFonts w:ascii="Arial" w:hAnsi="Arial" w:cs="Arial"/>
                <w:color w:val="000000"/>
                <w:sz w:val="16"/>
                <w:szCs w:val="18"/>
              </w:rPr>
            </w:pPr>
            <w:r w:rsidRPr="008D2BAA">
              <w:rPr>
                <w:rFonts w:ascii="Arial" w:hAnsi="Arial" w:cs="Arial"/>
                <w:color w:val="000000"/>
                <w:sz w:val="16"/>
                <w:szCs w:val="18"/>
              </w:rPr>
              <w:t>.000</w:t>
            </w:r>
          </w:p>
        </w:tc>
      </w:tr>
      <w:tr w:rsidR="00F4471F" w:rsidRPr="008D2BAA" w:rsidTr="00B56C77">
        <w:trPr>
          <w:cantSplit/>
          <w:tblHeader/>
          <w:jc w:val="center"/>
        </w:trPr>
        <w:tc>
          <w:tcPr>
            <w:tcW w:w="26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4471F" w:rsidRPr="008D2BAA" w:rsidRDefault="00F4471F" w:rsidP="00B56C77">
            <w:pPr>
              <w:autoSpaceDE w:val="0"/>
              <w:autoSpaceDN w:val="0"/>
              <w:adjustRightInd w:val="0"/>
              <w:spacing w:after="0" w:line="240" w:lineRule="auto"/>
              <w:rPr>
                <w:rFonts w:ascii="Arial" w:hAnsi="Arial" w:cs="Arial"/>
                <w:color w:val="000000"/>
                <w:sz w:val="16"/>
                <w:szCs w:val="18"/>
              </w:rPr>
            </w:pPr>
          </w:p>
        </w:tc>
        <w:tc>
          <w:tcPr>
            <w:tcW w:w="197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4471F" w:rsidRPr="008D2BAA" w:rsidRDefault="00F4471F" w:rsidP="00B56C77">
            <w:pPr>
              <w:autoSpaceDE w:val="0"/>
              <w:autoSpaceDN w:val="0"/>
              <w:adjustRightInd w:val="0"/>
              <w:spacing w:after="0" w:line="240" w:lineRule="auto"/>
              <w:rPr>
                <w:rFonts w:ascii="Arial" w:hAnsi="Arial" w:cs="Arial"/>
                <w:color w:val="000000"/>
                <w:sz w:val="16"/>
                <w:szCs w:val="18"/>
              </w:rPr>
            </w:pPr>
            <w:r w:rsidRPr="008D2BAA">
              <w:rPr>
                <w:rFonts w:ascii="Arial" w:hAnsi="Arial" w:cs="Arial"/>
                <w:color w:val="000000"/>
                <w:sz w:val="16"/>
                <w:szCs w:val="18"/>
              </w:rPr>
              <w:t>Service quality</w:t>
            </w:r>
          </w:p>
        </w:tc>
        <w:tc>
          <w:tcPr>
            <w:tcW w:w="1336"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F4471F" w:rsidRPr="008D2BAA" w:rsidRDefault="00F4471F" w:rsidP="00B56C77">
            <w:pPr>
              <w:autoSpaceDE w:val="0"/>
              <w:autoSpaceDN w:val="0"/>
              <w:adjustRightInd w:val="0"/>
              <w:spacing w:after="0" w:line="240" w:lineRule="auto"/>
              <w:jc w:val="right"/>
              <w:rPr>
                <w:rFonts w:ascii="Arial" w:hAnsi="Arial" w:cs="Arial"/>
                <w:color w:val="000000"/>
                <w:sz w:val="16"/>
                <w:szCs w:val="18"/>
              </w:rPr>
            </w:pPr>
            <w:r w:rsidRPr="008D2BAA">
              <w:rPr>
                <w:rFonts w:ascii="Arial" w:hAnsi="Arial" w:cs="Arial"/>
                <w:color w:val="000000"/>
                <w:sz w:val="16"/>
                <w:szCs w:val="18"/>
              </w:rPr>
              <w:t>.451</w:t>
            </w:r>
          </w:p>
        </w:tc>
        <w:tc>
          <w:tcPr>
            <w:tcW w:w="1335" w:type="dxa"/>
            <w:tcBorders>
              <w:top w:val="nil"/>
              <w:bottom w:val="single" w:sz="16" w:space="0" w:color="000000"/>
            </w:tcBorders>
            <w:shd w:val="clear" w:color="auto" w:fill="FFFFFF"/>
            <w:tcMar>
              <w:top w:w="30" w:type="dxa"/>
              <w:left w:w="30" w:type="dxa"/>
              <w:bottom w:w="30" w:type="dxa"/>
              <w:right w:w="30" w:type="dxa"/>
            </w:tcMar>
          </w:tcPr>
          <w:p w:rsidR="00F4471F" w:rsidRPr="008D2BAA" w:rsidRDefault="00F4471F" w:rsidP="00B56C77">
            <w:pPr>
              <w:autoSpaceDE w:val="0"/>
              <w:autoSpaceDN w:val="0"/>
              <w:adjustRightInd w:val="0"/>
              <w:spacing w:after="0" w:line="240" w:lineRule="auto"/>
              <w:jc w:val="right"/>
              <w:rPr>
                <w:rFonts w:ascii="Arial" w:hAnsi="Arial" w:cs="Arial"/>
                <w:color w:val="000000"/>
                <w:sz w:val="16"/>
                <w:szCs w:val="18"/>
              </w:rPr>
            </w:pPr>
            <w:r w:rsidRPr="008D2BAA">
              <w:rPr>
                <w:rFonts w:ascii="Arial" w:hAnsi="Arial" w:cs="Arial"/>
                <w:color w:val="000000"/>
                <w:sz w:val="16"/>
                <w:szCs w:val="18"/>
              </w:rPr>
              <w:t>.122</w:t>
            </w:r>
          </w:p>
        </w:tc>
        <w:tc>
          <w:tcPr>
            <w:tcW w:w="1469" w:type="dxa"/>
            <w:tcBorders>
              <w:top w:val="nil"/>
              <w:bottom w:val="single" w:sz="16" w:space="0" w:color="000000"/>
            </w:tcBorders>
            <w:shd w:val="clear" w:color="auto" w:fill="FFFFFF"/>
            <w:tcMar>
              <w:top w:w="30" w:type="dxa"/>
              <w:left w:w="30" w:type="dxa"/>
              <w:bottom w:w="30" w:type="dxa"/>
              <w:right w:w="30" w:type="dxa"/>
            </w:tcMar>
          </w:tcPr>
          <w:p w:rsidR="00F4471F" w:rsidRPr="008D2BAA" w:rsidRDefault="00F4471F" w:rsidP="00B56C77">
            <w:pPr>
              <w:autoSpaceDE w:val="0"/>
              <w:autoSpaceDN w:val="0"/>
              <w:adjustRightInd w:val="0"/>
              <w:spacing w:after="0" w:line="240" w:lineRule="auto"/>
              <w:jc w:val="right"/>
              <w:rPr>
                <w:rFonts w:ascii="Arial" w:hAnsi="Arial" w:cs="Arial"/>
                <w:color w:val="000000"/>
                <w:sz w:val="16"/>
                <w:szCs w:val="18"/>
              </w:rPr>
            </w:pPr>
            <w:r w:rsidRPr="008D2BAA">
              <w:rPr>
                <w:rFonts w:ascii="Arial" w:hAnsi="Arial" w:cs="Arial"/>
                <w:color w:val="000000"/>
                <w:sz w:val="16"/>
                <w:szCs w:val="18"/>
              </w:rPr>
              <w:t>.369</w:t>
            </w:r>
          </w:p>
        </w:tc>
        <w:tc>
          <w:tcPr>
            <w:tcW w:w="810" w:type="dxa"/>
            <w:tcBorders>
              <w:top w:val="nil"/>
              <w:bottom w:val="single" w:sz="16" w:space="0" w:color="000000"/>
            </w:tcBorders>
            <w:shd w:val="clear" w:color="auto" w:fill="FFFFFF"/>
            <w:tcMar>
              <w:top w:w="30" w:type="dxa"/>
              <w:left w:w="30" w:type="dxa"/>
              <w:bottom w:w="30" w:type="dxa"/>
              <w:right w:w="30" w:type="dxa"/>
            </w:tcMar>
          </w:tcPr>
          <w:p w:rsidR="00F4471F" w:rsidRPr="008D2BAA" w:rsidRDefault="00F4471F" w:rsidP="00B56C77">
            <w:pPr>
              <w:autoSpaceDE w:val="0"/>
              <w:autoSpaceDN w:val="0"/>
              <w:adjustRightInd w:val="0"/>
              <w:spacing w:after="0" w:line="240" w:lineRule="auto"/>
              <w:jc w:val="right"/>
              <w:rPr>
                <w:rFonts w:ascii="Arial" w:hAnsi="Arial" w:cs="Arial"/>
                <w:color w:val="000000"/>
                <w:sz w:val="16"/>
                <w:szCs w:val="18"/>
              </w:rPr>
            </w:pPr>
            <w:r w:rsidRPr="008D2BAA">
              <w:rPr>
                <w:rFonts w:ascii="Arial" w:hAnsi="Arial" w:cs="Arial"/>
                <w:color w:val="000000"/>
                <w:sz w:val="16"/>
                <w:szCs w:val="18"/>
              </w:rPr>
              <w:t>3,702</w:t>
            </w:r>
          </w:p>
        </w:tc>
        <w:tc>
          <w:tcPr>
            <w:tcW w:w="662"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4471F" w:rsidRPr="008D2BAA" w:rsidRDefault="00F4471F" w:rsidP="00B56C77">
            <w:pPr>
              <w:autoSpaceDE w:val="0"/>
              <w:autoSpaceDN w:val="0"/>
              <w:adjustRightInd w:val="0"/>
              <w:spacing w:after="0" w:line="240" w:lineRule="auto"/>
              <w:jc w:val="right"/>
              <w:rPr>
                <w:rFonts w:ascii="Arial" w:hAnsi="Arial" w:cs="Arial"/>
                <w:color w:val="000000"/>
                <w:sz w:val="16"/>
                <w:szCs w:val="18"/>
              </w:rPr>
            </w:pPr>
            <w:r w:rsidRPr="008D2BAA">
              <w:rPr>
                <w:rFonts w:ascii="Arial" w:hAnsi="Arial" w:cs="Arial"/>
                <w:color w:val="000000"/>
                <w:sz w:val="16"/>
                <w:szCs w:val="18"/>
              </w:rPr>
              <w:t>.000</w:t>
            </w:r>
          </w:p>
        </w:tc>
      </w:tr>
      <w:tr w:rsidR="00F4471F" w:rsidRPr="008D2BAA" w:rsidTr="00B56C77">
        <w:trPr>
          <w:cantSplit/>
          <w:jc w:val="center"/>
        </w:trPr>
        <w:tc>
          <w:tcPr>
            <w:tcW w:w="7845" w:type="dxa"/>
            <w:gridSpan w:val="7"/>
            <w:tcBorders>
              <w:top w:val="nil"/>
              <w:left w:val="nil"/>
              <w:bottom w:val="nil"/>
              <w:right w:val="nil"/>
            </w:tcBorders>
            <w:shd w:val="clear" w:color="auto" w:fill="FFFFFF"/>
            <w:tcMar>
              <w:top w:w="30" w:type="dxa"/>
              <w:left w:w="30" w:type="dxa"/>
              <w:bottom w:w="30" w:type="dxa"/>
              <w:right w:w="30" w:type="dxa"/>
            </w:tcMar>
          </w:tcPr>
          <w:p w:rsidR="00F4471F" w:rsidRPr="008D2BAA" w:rsidRDefault="00F4471F" w:rsidP="00B56C77">
            <w:pPr>
              <w:autoSpaceDE w:val="0"/>
              <w:autoSpaceDN w:val="0"/>
              <w:adjustRightInd w:val="0"/>
              <w:spacing w:after="0" w:line="240" w:lineRule="auto"/>
              <w:rPr>
                <w:rFonts w:ascii="Arial" w:hAnsi="Arial" w:cs="Arial"/>
                <w:color w:val="000000"/>
                <w:sz w:val="16"/>
                <w:szCs w:val="18"/>
              </w:rPr>
            </w:pPr>
            <w:r w:rsidRPr="008D2BAA">
              <w:rPr>
                <w:rFonts w:ascii="Arial" w:hAnsi="Arial" w:cs="Arial"/>
                <w:color w:val="000000"/>
                <w:sz w:val="16"/>
                <w:szCs w:val="18"/>
              </w:rPr>
              <w:t>a. Dependent Variable: Satisfaction</w:t>
            </w:r>
          </w:p>
        </w:tc>
      </w:tr>
    </w:tbl>
    <w:p w:rsidR="00F4471F" w:rsidRPr="008D2BAA" w:rsidRDefault="00F4471F" w:rsidP="00F4471F">
      <w:pPr>
        <w:autoSpaceDE w:val="0"/>
        <w:autoSpaceDN w:val="0"/>
        <w:adjustRightInd w:val="0"/>
        <w:spacing w:after="0" w:line="240" w:lineRule="auto"/>
        <w:jc w:val="both"/>
        <w:rPr>
          <w:rFonts w:ascii="Times New Roman" w:hAnsi="Times New Roman" w:cs="Times New Roman"/>
          <w:szCs w:val="24"/>
        </w:rPr>
      </w:pPr>
      <w:r w:rsidRPr="008D2BAA">
        <w:rPr>
          <w:rFonts w:ascii="Times New Roman" w:hAnsi="Times New Roman" w:cs="Times New Roman"/>
          <w:szCs w:val="24"/>
        </w:rPr>
        <w:t>Source: Processed data, 2022</w:t>
      </w:r>
    </w:p>
    <w:p w:rsidR="00F4471F" w:rsidRPr="008D2BAA" w:rsidRDefault="00F4471F" w:rsidP="00F4471F">
      <w:pPr>
        <w:autoSpaceDE w:val="0"/>
        <w:autoSpaceDN w:val="0"/>
        <w:adjustRightInd w:val="0"/>
        <w:spacing w:after="0" w:line="240" w:lineRule="auto"/>
        <w:ind w:firstLine="567"/>
        <w:jc w:val="both"/>
        <w:rPr>
          <w:rFonts w:ascii="Times New Roman" w:hAnsi="Times New Roman" w:cs="Times New Roman"/>
          <w:szCs w:val="24"/>
        </w:rPr>
      </w:pPr>
      <w:r w:rsidRPr="008D2BAA">
        <w:rPr>
          <w:rFonts w:ascii="Times New Roman" w:hAnsi="Times New Roman" w:cs="Times New Roman"/>
          <w:szCs w:val="24"/>
        </w:rPr>
        <w:t>Based on table 5, the simple linear regression equation is obtained as follows: Y = 30.635+0.451X The equation can be interpreted as follows:</w:t>
      </w:r>
    </w:p>
    <w:p w:rsidR="00F4471F" w:rsidRPr="008D2BAA" w:rsidRDefault="00F4471F" w:rsidP="00F4471F">
      <w:pPr>
        <w:pStyle w:val="ListParagraph"/>
        <w:numPr>
          <w:ilvl w:val="0"/>
          <w:numId w:val="5"/>
        </w:numPr>
        <w:tabs>
          <w:tab w:val="left" w:pos="426"/>
        </w:tabs>
        <w:spacing w:after="200" w:line="240" w:lineRule="auto"/>
        <w:ind w:left="426" w:hanging="426"/>
        <w:jc w:val="both"/>
        <w:rPr>
          <w:rFonts w:ascii="Times New Roman" w:eastAsia="Times New Roman" w:hAnsi="Times New Roman" w:cs="Times New Roman"/>
          <w:szCs w:val="24"/>
        </w:rPr>
      </w:pPr>
      <w:r w:rsidRPr="008D2BAA">
        <w:rPr>
          <w:rFonts w:ascii="Times New Roman" w:eastAsia="Times New Roman" w:hAnsi="Times New Roman" w:cs="Times New Roman"/>
          <w:szCs w:val="24"/>
        </w:rPr>
        <w:t>Constant of</w:t>
      </w:r>
      <w:r w:rsidRPr="008D2BAA">
        <w:rPr>
          <w:rFonts w:ascii="Times New Roman" w:hAnsi="Times New Roman" w:cs="Times New Roman"/>
          <w:szCs w:val="24"/>
        </w:rPr>
        <w:t>30,635</w:t>
      </w:r>
      <w:r w:rsidRPr="008D2BAA">
        <w:rPr>
          <w:rFonts w:ascii="Times New Roman" w:eastAsia="Times New Roman" w:hAnsi="Times New Roman" w:cs="Times New Roman"/>
          <w:szCs w:val="24"/>
        </w:rPr>
        <w:t>meaning that without service quality, or service quality value = zero (0) then satisfaction</w:t>
      </w:r>
      <w:r w:rsidRPr="008D2BAA">
        <w:rPr>
          <w:rFonts w:ascii="Times New Roman" w:hAnsi="Times New Roman" w:cs="Times New Roman"/>
          <w:szCs w:val="24"/>
          <w:lang w:val="id-ID"/>
        </w:rPr>
        <w:t>customers who save at only 30,635 units.</w:t>
      </w:r>
    </w:p>
    <w:p w:rsidR="00F4471F" w:rsidRPr="008D2BAA" w:rsidRDefault="00F4471F" w:rsidP="00F4471F">
      <w:pPr>
        <w:pStyle w:val="ListParagraph"/>
        <w:numPr>
          <w:ilvl w:val="0"/>
          <w:numId w:val="5"/>
        </w:numPr>
        <w:tabs>
          <w:tab w:val="left" w:pos="426"/>
          <w:tab w:val="left" w:pos="2835"/>
        </w:tabs>
        <w:spacing w:after="200" w:line="240" w:lineRule="auto"/>
        <w:ind w:left="426" w:hanging="426"/>
        <w:jc w:val="both"/>
        <w:rPr>
          <w:rFonts w:ascii="Times New Roman" w:eastAsia="Times New Roman" w:hAnsi="Times New Roman" w:cs="Times New Roman"/>
          <w:szCs w:val="24"/>
        </w:rPr>
      </w:pPr>
      <w:r w:rsidRPr="008D2BAA">
        <w:rPr>
          <w:rFonts w:ascii="Times New Roman" w:eastAsia="Times New Roman" w:hAnsi="Times New Roman" w:cs="Times New Roman"/>
          <w:szCs w:val="24"/>
        </w:rPr>
        <w:t>The regression coefficient value of 0.451 indicates that if the service quality variable increases by one unit, then satisfaction</w:t>
      </w:r>
      <w:r w:rsidRPr="008D2BAA">
        <w:rPr>
          <w:rFonts w:ascii="Times New Roman" w:hAnsi="Times New Roman" w:cs="Times New Roman"/>
          <w:szCs w:val="24"/>
          <w:lang w:val="id-ID"/>
        </w:rPr>
        <w:t>saving customers</w:t>
      </w:r>
      <w:r w:rsidRPr="008D2BAA">
        <w:rPr>
          <w:rFonts w:ascii="Times New Roman" w:eastAsia="Times New Roman" w:hAnsi="Times New Roman" w:cs="Times New Roman"/>
          <w:szCs w:val="24"/>
        </w:rPr>
        <w:t>will increase by 0.451 units.</w:t>
      </w:r>
    </w:p>
    <w:p w:rsidR="00F4471F" w:rsidRPr="008D2BAA" w:rsidRDefault="00F4471F" w:rsidP="00F4471F">
      <w:pPr>
        <w:tabs>
          <w:tab w:val="left" w:pos="567"/>
        </w:tabs>
        <w:autoSpaceDE w:val="0"/>
        <w:autoSpaceDN w:val="0"/>
        <w:adjustRightInd w:val="0"/>
        <w:spacing w:after="0" w:line="240" w:lineRule="auto"/>
        <w:ind w:left="567" w:hanging="567"/>
        <w:rPr>
          <w:rFonts w:ascii="Times New Roman" w:hAnsi="Times New Roman" w:cs="Times New Roman"/>
          <w:b/>
          <w:szCs w:val="24"/>
        </w:rPr>
      </w:pPr>
      <w:r w:rsidRPr="008D2BAA">
        <w:rPr>
          <w:rFonts w:ascii="Times New Roman" w:hAnsi="Times New Roman" w:cs="Times New Roman"/>
          <w:b/>
          <w:szCs w:val="24"/>
        </w:rPr>
        <w:t>Hypothesis testing</w:t>
      </w:r>
    </w:p>
    <w:p w:rsidR="00F4471F" w:rsidRPr="008D2BAA" w:rsidRDefault="00F4471F" w:rsidP="00F4471F">
      <w:pPr>
        <w:tabs>
          <w:tab w:val="left" w:pos="567"/>
        </w:tabs>
        <w:autoSpaceDE w:val="0"/>
        <w:autoSpaceDN w:val="0"/>
        <w:adjustRightInd w:val="0"/>
        <w:spacing w:after="0" w:line="240" w:lineRule="auto"/>
        <w:ind w:left="567" w:hanging="567"/>
        <w:rPr>
          <w:rFonts w:ascii="Times New Roman" w:hAnsi="Times New Roman" w:cs="Times New Roman"/>
          <w:b/>
          <w:szCs w:val="24"/>
        </w:rPr>
      </w:pPr>
      <w:r w:rsidRPr="008D2BAA">
        <w:rPr>
          <w:rFonts w:ascii="Times New Roman" w:hAnsi="Times New Roman" w:cs="Times New Roman"/>
          <w:b/>
          <w:szCs w:val="24"/>
        </w:rPr>
        <w:t>Test Results_t</w:t>
      </w:r>
    </w:p>
    <w:p w:rsidR="00F4471F" w:rsidRPr="008D2BAA" w:rsidRDefault="00F4471F" w:rsidP="00F4471F">
      <w:pPr>
        <w:spacing w:line="240" w:lineRule="auto"/>
        <w:ind w:firstLine="567"/>
        <w:jc w:val="both"/>
        <w:rPr>
          <w:rFonts w:ascii="Times New Roman" w:hAnsi="Times New Roman" w:cs="Times New Roman"/>
          <w:szCs w:val="24"/>
        </w:rPr>
      </w:pPr>
      <w:r w:rsidRPr="008D2BAA">
        <w:rPr>
          <w:rFonts w:ascii="Times New Roman" w:hAnsi="Times New Roman" w:cs="Times New Roman"/>
          <w:szCs w:val="24"/>
        </w:rPr>
        <w:t>Proof of this hypothesis is carried out to see the effect of the independent variables individually on the dependent variable, so that later it can be seen whether the H0 hypothesis is accepted or rejected. The following is the output for test_t using the SPSS program, namely:</w:t>
      </w:r>
    </w:p>
    <w:p w:rsidR="00F4471F" w:rsidRPr="008D2BAA" w:rsidRDefault="00F4471F" w:rsidP="00F4471F">
      <w:pPr>
        <w:autoSpaceDE w:val="0"/>
        <w:autoSpaceDN w:val="0"/>
        <w:adjustRightInd w:val="0"/>
        <w:spacing w:after="0" w:line="240" w:lineRule="auto"/>
        <w:jc w:val="center"/>
        <w:rPr>
          <w:rFonts w:ascii="Times New Roman" w:hAnsi="Times New Roman" w:cs="Times New Roman"/>
          <w:b/>
          <w:szCs w:val="24"/>
          <w:lang w:val="id-ID"/>
        </w:rPr>
      </w:pPr>
      <w:r w:rsidRPr="008D2BAA">
        <w:rPr>
          <w:rFonts w:ascii="Times New Roman" w:hAnsi="Times New Roman" w:cs="Times New Roman"/>
          <w:b/>
          <w:szCs w:val="24"/>
        </w:rPr>
        <w:t>Table 6 Test_t</w:t>
      </w:r>
    </w:p>
    <w:tbl>
      <w:tblPr>
        <w:tblW w:w="7845" w:type="dxa"/>
        <w:jc w:val="center"/>
        <w:tblInd w:w="5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61"/>
        <w:gridCol w:w="1972"/>
        <w:gridCol w:w="1336"/>
        <w:gridCol w:w="1335"/>
        <w:gridCol w:w="1469"/>
        <w:gridCol w:w="810"/>
        <w:gridCol w:w="662"/>
      </w:tblGrid>
      <w:tr w:rsidR="00F4471F" w:rsidRPr="008D2BAA" w:rsidTr="00B56C77">
        <w:trPr>
          <w:cantSplit/>
          <w:tblHeader/>
          <w:jc w:val="center"/>
        </w:trPr>
        <w:tc>
          <w:tcPr>
            <w:tcW w:w="7845" w:type="dxa"/>
            <w:gridSpan w:val="7"/>
            <w:tcBorders>
              <w:top w:val="nil"/>
              <w:left w:val="nil"/>
              <w:bottom w:val="nil"/>
              <w:right w:val="nil"/>
            </w:tcBorders>
            <w:shd w:val="clear" w:color="auto" w:fill="FFFFFF"/>
            <w:tcMar>
              <w:top w:w="30" w:type="dxa"/>
              <w:left w:w="30" w:type="dxa"/>
              <w:bottom w:w="30" w:type="dxa"/>
              <w:right w:w="30" w:type="dxa"/>
            </w:tcMar>
            <w:vAlign w:val="center"/>
          </w:tcPr>
          <w:p w:rsidR="00F4471F" w:rsidRPr="008D2BAA" w:rsidRDefault="00F4471F" w:rsidP="00B56C77">
            <w:pPr>
              <w:autoSpaceDE w:val="0"/>
              <w:autoSpaceDN w:val="0"/>
              <w:adjustRightInd w:val="0"/>
              <w:spacing w:after="0" w:line="240" w:lineRule="auto"/>
              <w:jc w:val="center"/>
              <w:rPr>
                <w:rFonts w:ascii="Arial" w:hAnsi="Arial" w:cs="Arial"/>
                <w:color w:val="000000"/>
                <w:sz w:val="16"/>
                <w:szCs w:val="18"/>
              </w:rPr>
            </w:pPr>
            <w:r w:rsidRPr="008D2BAA">
              <w:rPr>
                <w:rFonts w:ascii="Arial" w:hAnsi="Arial" w:cs="Arial"/>
                <w:b/>
                <w:bCs/>
                <w:color w:val="000000"/>
                <w:sz w:val="16"/>
                <w:szCs w:val="18"/>
              </w:rPr>
              <w:t>Coefficientsa</w:t>
            </w:r>
          </w:p>
        </w:tc>
      </w:tr>
      <w:tr w:rsidR="00F4471F" w:rsidRPr="008D2BAA" w:rsidTr="00B56C77">
        <w:trPr>
          <w:cantSplit/>
          <w:tblHeader/>
          <w:jc w:val="center"/>
        </w:trPr>
        <w:tc>
          <w:tcPr>
            <w:tcW w:w="22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4471F" w:rsidRPr="008D2BAA" w:rsidRDefault="00F4471F" w:rsidP="00B56C77">
            <w:pPr>
              <w:autoSpaceDE w:val="0"/>
              <w:autoSpaceDN w:val="0"/>
              <w:adjustRightInd w:val="0"/>
              <w:spacing w:after="0" w:line="240" w:lineRule="auto"/>
              <w:rPr>
                <w:rFonts w:ascii="Arial" w:hAnsi="Arial" w:cs="Arial"/>
                <w:color w:val="000000"/>
                <w:sz w:val="16"/>
                <w:szCs w:val="18"/>
              </w:rPr>
            </w:pPr>
            <w:r w:rsidRPr="008D2BAA">
              <w:rPr>
                <w:rFonts w:ascii="Arial" w:hAnsi="Arial" w:cs="Arial"/>
                <w:color w:val="000000"/>
                <w:sz w:val="16"/>
                <w:szCs w:val="18"/>
              </w:rPr>
              <w:t>Model</w:t>
            </w:r>
          </w:p>
        </w:tc>
        <w:tc>
          <w:tcPr>
            <w:tcW w:w="2671"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F4471F" w:rsidRPr="008D2BAA" w:rsidRDefault="00F4471F" w:rsidP="00B56C77">
            <w:pPr>
              <w:autoSpaceDE w:val="0"/>
              <w:autoSpaceDN w:val="0"/>
              <w:adjustRightInd w:val="0"/>
              <w:spacing w:after="0" w:line="240" w:lineRule="auto"/>
              <w:jc w:val="center"/>
              <w:rPr>
                <w:rFonts w:ascii="Arial" w:hAnsi="Arial" w:cs="Arial"/>
                <w:color w:val="000000"/>
                <w:sz w:val="16"/>
                <w:szCs w:val="18"/>
              </w:rPr>
            </w:pPr>
            <w:r w:rsidRPr="008D2BAA">
              <w:rPr>
                <w:rFonts w:ascii="Arial" w:hAnsi="Arial" w:cs="Arial"/>
                <w:color w:val="000000"/>
                <w:sz w:val="16"/>
                <w:szCs w:val="18"/>
              </w:rPr>
              <w:t>Unstandardized Coefficients</w:t>
            </w:r>
          </w:p>
        </w:tc>
        <w:tc>
          <w:tcPr>
            <w:tcW w:w="1469" w:type="dxa"/>
            <w:tcBorders>
              <w:top w:val="single" w:sz="16" w:space="0" w:color="000000"/>
            </w:tcBorders>
            <w:shd w:val="clear" w:color="auto" w:fill="FFFFFF"/>
            <w:tcMar>
              <w:top w:w="30" w:type="dxa"/>
              <w:left w:w="30" w:type="dxa"/>
              <w:bottom w:w="30" w:type="dxa"/>
              <w:right w:w="30" w:type="dxa"/>
            </w:tcMar>
            <w:vAlign w:val="bottom"/>
          </w:tcPr>
          <w:p w:rsidR="00F4471F" w:rsidRPr="008D2BAA" w:rsidRDefault="00F4471F" w:rsidP="00B56C77">
            <w:pPr>
              <w:autoSpaceDE w:val="0"/>
              <w:autoSpaceDN w:val="0"/>
              <w:adjustRightInd w:val="0"/>
              <w:spacing w:after="0" w:line="240" w:lineRule="auto"/>
              <w:jc w:val="center"/>
              <w:rPr>
                <w:rFonts w:ascii="Arial" w:hAnsi="Arial" w:cs="Arial"/>
                <w:color w:val="000000"/>
                <w:sz w:val="16"/>
                <w:szCs w:val="18"/>
              </w:rPr>
            </w:pPr>
            <w:r w:rsidRPr="008D2BAA">
              <w:rPr>
                <w:rFonts w:ascii="Arial" w:hAnsi="Arial" w:cs="Arial"/>
                <w:color w:val="000000"/>
                <w:sz w:val="16"/>
                <w:szCs w:val="18"/>
              </w:rPr>
              <w:t>Standardized Coefficients</w:t>
            </w:r>
          </w:p>
        </w:tc>
        <w:tc>
          <w:tcPr>
            <w:tcW w:w="81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4471F" w:rsidRPr="008D2BAA" w:rsidRDefault="00F4471F" w:rsidP="00B56C77">
            <w:pPr>
              <w:autoSpaceDE w:val="0"/>
              <w:autoSpaceDN w:val="0"/>
              <w:adjustRightInd w:val="0"/>
              <w:spacing w:after="0" w:line="240" w:lineRule="auto"/>
              <w:jc w:val="center"/>
              <w:rPr>
                <w:rFonts w:ascii="Arial" w:hAnsi="Arial" w:cs="Arial"/>
                <w:color w:val="000000"/>
                <w:sz w:val="16"/>
                <w:szCs w:val="18"/>
              </w:rPr>
            </w:pPr>
            <w:r w:rsidRPr="008D2BAA">
              <w:rPr>
                <w:rFonts w:ascii="Arial" w:hAnsi="Arial" w:cs="Arial"/>
                <w:color w:val="000000"/>
                <w:sz w:val="16"/>
                <w:szCs w:val="18"/>
              </w:rPr>
              <w:t>t</w:t>
            </w:r>
          </w:p>
        </w:tc>
        <w:tc>
          <w:tcPr>
            <w:tcW w:w="662"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4471F" w:rsidRPr="008D2BAA" w:rsidRDefault="00F4471F" w:rsidP="00B56C77">
            <w:pPr>
              <w:autoSpaceDE w:val="0"/>
              <w:autoSpaceDN w:val="0"/>
              <w:adjustRightInd w:val="0"/>
              <w:spacing w:after="0" w:line="240" w:lineRule="auto"/>
              <w:jc w:val="center"/>
              <w:rPr>
                <w:rFonts w:ascii="Arial" w:hAnsi="Arial" w:cs="Arial"/>
                <w:color w:val="000000"/>
                <w:sz w:val="16"/>
                <w:szCs w:val="18"/>
              </w:rPr>
            </w:pPr>
            <w:r w:rsidRPr="008D2BAA">
              <w:rPr>
                <w:rFonts w:ascii="Arial" w:hAnsi="Arial" w:cs="Arial"/>
                <w:color w:val="000000"/>
                <w:sz w:val="16"/>
                <w:szCs w:val="18"/>
              </w:rPr>
              <w:t>Sig.</w:t>
            </w:r>
          </w:p>
        </w:tc>
      </w:tr>
      <w:tr w:rsidR="00F4471F" w:rsidRPr="008D2BAA" w:rsidTr="00B56C77">
        <w:trPr>
          <w:cantSplit/>
          <w:tblHeader/>
          <w:jc w:val="center"/>
        </w:trPr>
        <w:tc>
          <w:tcPr>
            <w:tcW w:w="22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4471F" w:rsidRPr="008D2BAA" w:rsidRDefault="00F4471F" w:rsidP="00B56C77">
            <w:pPr>
              <w:autoSpaceDE w:val="0"/>
              <w:autoSpaceDN w:val="0"/>
              <w:adjustRightInd w:val="0"/>
              <w:spacing w:after="0" w:line="240" w:lineRule="auto"/>
              <w:rPr>
                <w:rFonts w:ascii="Arial" w:hAnsi="Arial" w:cs="Arial"/>
                <w:color w:val="000000"/>
                <w:sz w:val="16"/>
                <w:szCs w:val="18"/>
              </w:rPr>
            </w:pPr>
          </w:p>
        </w:tc>
        <w:tc>
          <w:tcPr>
            <w:tcW w:w="1336"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F4471F" w:rsidRPr="008D2BAA" w:rsidRDefault="00F4471F" w:rsidP="00B56C77">
            <w:pPr>
              <w:autoSpaceDE w:val="0"/>
              <w:autoSpaceDN w:val="0"/>
              <w:adjustRightInd w:val="0"/>
              <w:spacing w:after="0" w:line="240" w:lineRule="auto"/>
              <w:jc w:val="center"/>
              <w:rPr>
                <w:rFonts w:ascii="Arial" w:hAnsi="Arial" w:cs="Arial"/>
                <w:color w:val="000000"/>
                <w:sz w:val="16"/>
                <w:szCs w:val="18"/>
              </w:rPr>
            </w:pPr>
            <w:r w:rsidRPr="008D2BAA">
              <w:rPr>
                <w:rFonts w:ascii="Arial" w:hAnsi="Arial" w:cs="Arial"/>
                <w:color w:val="000000"/>
                <w:sz w:val="16"/>
                <w:szCs w:val="18"/>
              </w:rPr>
              <w:t>B</w:t>
            </w:r>
          </w:p>
        </w:tc>
        <w:tc>
          <w:tcPr>
            <w:tcW w:w="1335" w:type="dxa"/>
            <w:tcBorders>
              <w:bottom w:val="single" w:sz="16" w:space="0" w:color="000000"/>
            </w:tcBorders>
            <w:shd w:val="clear" w:color="auto" w:fill="FFFFFF"/>
            <w:tcMar>
              <w:top w:w="30" w:type="dxa"/>
              <w:left w:w="30" w:type="dxa"/>
              <w:bottom w:w="30" w:type="dxa"/>
              <w:right w:w="30" w:type="dxa"/>
            </w:tcMar>
            <w:vAlign w:val="bottom"/>
          </w:tcPr>
          <w:p w:rsidR="00F4471F" w:rsidRPr="008D2BAA" w:rsidRDefault="00F4471F" w:rsidP="00B56C77">
            <w:pPr>
              <w:autoSpaceDE w:val="0"/>
              <w:autoSpaceDN w:val="0"/>
              <w:adjustRightInd w:val="0"/>
              <w:spacing w:after="0" w:line="240" w:lineRule="auto"/>
              <w:jc w:val="center"/>
              <w:rPr>
                <w:rFonts w:ascii="Arial" w:hAnsi="Arial" w:cs="Arial"/>
                <w:color w:val="000000"/>
                <w:sz w:val="16"/>
                <w:szCs w:val="18"/>
              </w:rPr>
            </w:pPr>
            <w:r w:rsidRPr="008D2BAA">
              <w:rPr>
                <w:rFonts w:ascii="Arial" w:hAnsi="Arial" w:cs="Arial"/>
                <w:color w:val="000000"/>
                <w:sz w:val="16"/>
                <w:szCs w:val="18"/>
              </w:rPr>
              <w:t>std. Error</w:t>
            </w:r>
          </w:p>
        </w:tc>
        <w:tc>
          <w:tcPr>
            <w:tcW w:w="1469" w:type="dxa"/>
            <w:tcBorders>
              <w:bottom w:val="single" w:sz="16" w:space="0" w:color="000000"/>
            </w:tcBorders>
            <w:shd w:val="clear" w:color="auto" w:fill="FFFFFF"/>
            <w:tcMar>
              <w:top w:w="30" w:type="dxa"/>
              <w:left w:w="30" w:type="dxa"/>
              <w:bottom w:w="30" w:type="dxa"/>
              <w:right w:w="30" w:type="dxa"/>
            </w:tcMar>
            <w:vAlign w:val="bottom"/>
          </w:tcPr>
          <w:p w:rsidR="00F4471F" w:rsidRPr="008D2BAA" w:rsidRDefault="00F4471F" w:rsidP="00B56C77">
            <w:pPr>
              <w:autoSpaceDE w:val="0"/>
              <w:autoSpaceDN w:val="0"/>
              <w:adjustRightInd w:val="0"/>
              <w:spacing w:after="0" w:line="240" w:lineRule="auto"/>
              <w:jc w:val="center"/>
              <w:rPr>
                <w:rFonts w:ascii="Arial" w:hAnsi="Arial" w:cs="Arial"/>
                <w:color w:val="000000"/>
                <w:sz w:val="16"/>
                <w:szCs w:val="18"/>
              </w:rPr>
            </w:pPr>
            <w:r w:rsidRPr="008D2BAA">
              <w:rPr>
                <w:rFonts w:ascii="Arial" w:hAnsi="Arial" w:cs="Arial"/>
                <w:color w:val="000000"/>
                <w:sz w:val="16"/>
                <w:szCs w:val="18"/>
              </w:rPr>
              <w:t>Betas</w:t>
            </w:r>
          </w:p>
        </w:tc>
        <w:tc>
          <w:tcPr>
            <w:tcW w:w="81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4471F" w:rsidRPr="008D2BAA" w:rsidRDefault="00F4471F" w:rsidP="00B56C77">
            <w:pPr>
              <w:autoSpaceDE w:val="0"/>
              <w:autoSpaceDN w:val="0"/>
              <w:adjustRightInd w:val="0"/>
              <w:spacing w:after="0" w:line="240" w:lineRule="auto"/>
              <w:rPr>
                <w:rFonts w:ascii="Arial" w:hAnsi="Arial" w:cs="Arial"/>
                <w:color w:val="000000"/>
                <w:sz w:val="16"/>
                <w:szCs w:val="18"/>
              </w:rPr>
            </w:pPr>
          </w:p>
        </w:tc>
        <w:tc>
          <w:tcPr>
            <w:tcW w:w="662"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4471F" w:rsidRPr="008D2BAA" w:rsidRDefault="00F4471F" w:rsidP="00B56C77">
            <w:pPr>
              <w:autoSpaceDE w:val="0"/>
              <w:autoSpaceDN w:val="0"/>
              <w:adjustRightInd w:val="0"/>
              <w:spacing w:after="0" w:line="240" w:lineRule="auto"/>
              <w:rPr>
                <w:rFonts w:ascii="Arial" w:hAnsi="Arial" w:cs="Arial"/>
                <w:color w:val="000000"/>
                <w:sz w:val="16"/>
                <w:szCs w:val="18"/>
              </w:rPr>
            </w:pPr>
          </w:p>
        </w:tc>
      </w:tr>
      <w:tr w:rsidR="00F4471F" w:rsidRPr="008D2BAA" w:rsidTr="00B56C77">
        <w:trPr>
          <w:cantSplit/>
          <w:tblHeader/>
          <w:jc w:val="center"/>
        </w:trPr>
        <w:tc>
          <w:tcPr>
            <w:tcW w:w="26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4471F" w:rsidRPr="008D2BAA" w:rsidRDefault="00F4471F" w:rsidP="00B56C77">
            <w:pPr>
              <w:autoSpaceDE w:val="0"/>
              <w:autoSpaceDN w:val="0"/>
              <w:adjustRightInd w:val="0"/>
              <w:spacing w:after="0" w:line="240" w:lineRule="auto"/>
              <w:rPr>
                <w:rFonts w:ascii="Arial" w:hAnsi="Arial" w:cs="Arial"/>
                <w:color w:val="000000"/>
                <w:sz w:val="16"/>
                <w:szCs w:val="18"/>
              </w:rPr>
            </w:pPr>
            <w:r w:rsidRPr="008D2BAA">
              <w:rPr>
                <w:rFonts w:ascii="Arial" w:hAnsi="Arial" w:cs="Arial"/>
                <w:color w:val="000000"/>
                <w:sz w:val="16"/>
                <w:szCs w:val="18"/>
              </w:rPr>
              <w:t>1</w:t>
            </w:r>
          </w:p>
        </w:tc>
        <w:tc>
          <w:tcPr>
            <w:tcW w:w="197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4471F" w:rsidRPr="008D2BAA" w:rsidRDefault="00F4471F" w:rsidP="00B56C77">
            <w:pPr>
              <w:autoSpaceDE w:val="0"/>
              <w:autoSpaceDN w:val="0"/>
              <w:adjustRightInd w:val="0"/>
              <w:spacing w:after="0" w:line="240" w:lineRule="auto"/>
              <w:rPr>
                <w:rFonts w:ascii="Arial" w:hAnsi="Arial" w:cs="Arial"/>
                <w:color w:val="000000"/>
                <w:sz w:val="16"/>
                <w:szCs w:val="18"/>
              </w:rPr>
            </w:pPr>
            <w:r w:rsidRPr="008D2BAA">
              <w:rPr>
                <w:rFonts w:ascii="Arial" w:hAnsi="Arial" w:cs="Arial"/>
                <w:color w:val="000000"/>
                <w:sz w:val="16"/>
                <w:szCs w:val="18"/>
              </w:rPr>
              <w:t>(Constant)</w:t>
            </w:r>
          </w:p>
        </w:tc>
        <w:tc>
          <w:tcPr>
            <w:tcW w:w="1336"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F4471F" w:rsidRPr="008D2BAA" w:rsidRDefault="00F4471F" w:rsidP="00B56C77">
            <w:pPr>
              <w:autoSpaceDE w:val="0"/>
              <w:autoSpaceDN w:val="0"/>
              <w:adjustRightInd w:val="0"/>
              <w:spacing w:after="0" w:line="240" w:lineRule="auto"/>
              <w:jc w:val="right"/>
              <w:rPr>
                <w:rFonts w:ascii="Arial" w:hAnsi="Arial" w:cs="Arial"/>
                <w:color w:val="000000"/>
                <w:sz w:val="16"/>
                <w:szCs w:val="18"/>
              </w:rPr>
            </w:pPr>
            <w:r w:rsidRPr="008D2BAA">
              <w:rPr>
                <w:rFonts w:ascii="Arial" w:hAnsi="Arial" w:cs="Arial"/>
                <w:color w:val="000000"/>
                <w:sz w:val="16"/>
                <w:szCs w:val="18"/>
              </w:rPr>
              <w:t>30,635</w:t>
            </w:r>
          </w:p>
        </w:tc>
        <w:tc>
          <w:tcPr>
            <w:tcW w:w="1335" w:type="dxa"/>
            <w:tcBorders>
              <w:top w:val="single" w:sz="16" w:space="0" w:color="000000"/>
              <w:bottom w:val="nil"/>
            </w:tcBorders>
            <w:shd w:val="clear" w:color="auto" w:fill="FFFFFF"/>
            <w:tcMar>
              <w:top w:w="30" w:type="dxa"/>
              <w:left w:w="30" w:type="dxa"/>
              <w:bottom w:w="30" w:type="dxa"/>
              <w:right w:w="30" w:type="dxa"/>
            </w:tcMar>
          </w:tcPr>
          <w:p w:rsidR="00F4471F" w:rsidRPr="008D2BAA" w:rsidRDefault="00F4471F" w:rsidP="00B56C77">
            <w:pPr>
              <w:autoSpaceDE w:val="0"/>
              <w:autoSpaceDN w:val="0"/>
              <w:adjustRightInd w:val="0"/>
              <w:spacing w:after="0" w:line="240" w:lineRule="auto"/>
              <w:jc w:val="right"/>
              <w:rPr>
                <w:rFonts w:ascii="Arial" w:hAnsi="Arial" w:cs="Arial"/>
                <w:color w:val="000000"/>
                <w:sz w:val="16"/>
                <w:szCs w:val="18"/>
              </w:rPr>
            </w:pPr>
            <w:r w:rsidRPr="008D2BAA">
              <w:rPr>
                <w:rFonts w:ascii="Arial" w:hAnsi="Arial" w:cs="Arial"/>
                <w:color w:val="000000"/>
                <w:sz w:val="16"/>
                <w:szCs w:val="18"/>
              </w:rPr>
              <w:t>4,825</w:t>
            </w:r>
          </w:p>
        </w:tc>
        <w:tc>
          <w:tcPr>
            <w:tcW w:w="1469" w:type="dxa"/>
            <w:tcBorders>
              <w:top w:val="single" w:sz="16" w:space="0" w:color="000000"/>
              <w:bottom w:val="nil"/>
            </w:tcBorders>
            <w:shd w:val="clear" w:color="auto" w:fill="FFFFFF"/>
            <w:tcMar>
              <w:top w:w="30" w:type="dxa"/>
              <w:left w:w="30" w:type="dxa"/>
              <w:bottom w:w="30" w:type="dxa"/>
              <w:right w:w="30" w:type="dxa"/>
            </w:tcMar>
            <w:vAlign w:val="center"/>
          </w:tcPr>
          <w:p w:rsidR="00F4471F" w:rsidRPr="008D2BAA" w:rsidRDefault="00F4471F" w:rsidP="00B56C77">
            <w:pPr>
              <w:autoSpaceDE w:val="0"/>
              <w:autoSpaceDN w:val="0"/>
              <w:adjustRightInd w:val="0"/>
              <w:spacing w:after="0" w:line="240" w:lineRule="auto"/>
              <w:jc w:val="center"/>
              <w:rPr>
                <w:rFonts w:ascii="Times New Roman" w:hAnsi="Times New Roman" w:cs="Times New Roman"/>
                <w:szCs w:val="24"/>
              </w:rPr>
            </w:pPr>
          </w:p>
        </w:tc>
        <w:tc>
          <w:tcPr>
            <w:tcW w:w="810" w:type="dxa"/>
            <w:tcBorders>
              <w:top w:val="single" w:sz="16" w:space="0" w:color="000000"/>
              <w:bottom w:val="nil"/>
            </w:tcBorders>
            <w:shd w:val="clear" w:color="auto" w:fill="FFFFFF"/>
            <w:tcMar>
              <w:top w:w="30" w:type="dxa"/>
              <w:left w:w="30" w:type="dxa"/>
              <w:bottom w:w="30" w:type="dxa"/>
              <w:right w:w="30" w:type="dxa"/>
            </w:tcMar>
          </w:tcPr>
          <w:p w:rsidR="00F4471F" w:rsidRPr="008D2BAA" w:rsidRDefault="00F4471F" w:rsidP="00B56C77">
            <w:pPr>
              <w:autoSpaceDE w:val="0"/>
              <w:autoSpaceDN w:val="0"/>
              <w:adjustRightInd w:val="0"/>
              <w:spacing w:after="0" w:line="240" w:lineRule="auto"/>
              <w:jc w:val="right"/>
              <w:rPr>
                <w:rFonts w:ascii="Arial" w:hAnsi="Arial" w:cs="Arial"/>
                <w:color w:val="000000"/>
                <w:sz w:val="16"/>
                <w:szCs w:val="18"/>
              </w:rPr>
            </w:pPr>
            <w:r w:rsidRPr="008D2BAA">
              <w:rPr>
                <w:rFonts w:ascii="Arial" w:hAnsi="Arial" w:cs="Arial"/>
                <w:color w:val="000000"/>
                <w:sz w:val="16"/>
                <w:szCs w:val="18"/>
              </w:rPr>
              <w:t>6,350</w:t>
            </w:r>
          </w:p>
        </w:tc>
        <w:tc>
          <w:tcPr>
            <w:tcW w:w="662"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F4471F" w:rsidRPr="008D2BAA" w:rsidRDefault="00F4471F" w:rsidP="00B56C77">
            <w:pPr>
              <w:autoSpaceDE w:val="0"/>
              <w:autoSpaceDN w:val="0"/>
              <w:adjustRightInd w:val="0"/>
              <w:spacing w:after="0" w:line="240" w:lineRule="auto"/>
              <w:jc w:val="right"/>
              <w:rPr>
                <w:rFonts w:ascii="Arial" w:hAnsi="Arial" w:cs="Arial"/>
                <w:color w:val="000000"/>
                <w:sz w:val="16"/>
                <w:szCs w:val="18"/>
              </w:rPr>
            </w:pPr>
            <w:r w:rsidRPr="008D2BAA">
              <w:rPr>
                <w:rFonts w:ascii="Arial" w:hAnsi="Arial" w:cs="Arial"/>
                <w:color w:val="000000"/>
                <w:sz w:val="16"/>
                <w:szCs w:val="18"/>
              </w:rPr>
              <w:t>.000</w:t>
            </w:r>
          </w:p>
        </w:tc>
      </w:tr>
      <w:tr w:rsidR="00F4471F" w:rsidRPr="008D2BAA" w:rsidTr="00B56C77">
        <w:trPr>
          <w:cantSplit/>
          <w:tblHeader/>
          <w:jc w:val="center"/>
        </w:trPr>
        <w:tc>
          <w:tcPr>
            <w:tcW w:w="26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4471F" w:rsidRPr="008D2BAA" w:rsidRDefault="00F4471F" w:rsidP="00B56C77">
            <w:pPr>
              <w:autoSpaceDE w:val="0"/>
              <w:autoSpaceDN w:val="0"/>
              <w:adjustRightInd w:val="0"/>
              <w:spacing w:after="0" w:line="240" w:lineRule="auto"/>
              <w:rPr>
                <w:rFonts w:ascii="Arial" w:hAnsi="Arial" w:cs="Arial"/>
                <w:color w:val="000000"/>
                <w:sz w:val="16"/>
                <w:szCs w:val="18"/>
              </w:rPr>
            </w:pPr>
          </w:p>
        </w:tc>
        <w:tc>
          <w:tcPr>
            <w:tcW w:w="197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4471F" w:rsidRPr="008D2BAA" w:rsidRDefault="00F4471F" w:rsidP="00B56C77">
            <w:pPr>
              <w:autoSpaceDE w:val="0"/>
              <w:autoSpaceDN w:val="0"/>
              <w:adjustRightInd w:val="0"/>
              <w:spacing w:after="0" w:line="240" w:lineRule="auto"/>
              <w:rPr>
                <w:rFonts w:ascii="Arial" w:hAnsi="Arial" w:cs="Arial"/>
                <w:color w:val="000000"/>
                <w:sz w:val="16"/>
                <w:szCs w:val="18"/>
              </w:rPr>
            </w:pPr>
            <w:r w:rsidRPr="008D2BAA">
              <w:rPr>
                <w:rFonts w:ascii="Arial" w:hAnsi="Arial" w:cs="Arial"/>
                <w:color w:val="000000"/>
                <w:sz w:val="16"/>
                <w:szCs w:val="18"/>
              </w:rPr>
              <w:t>Service quality</w:t>
            </w:r>
          </w:p>
        </w:tc>
        <w:tc>
          <w:tcPr>
            <w:tcW w:w="1336"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F4471F" w:rsidRPr="008D2BAA" w:rsidRDefault="00F4471F" w:rsidP="00B56C77">
            <w:pPr>
              <w:autoSpaceDE w:val="0"/>
              <w:autoSpaceDN w:val="0"/>
              <w:adjustRightInd w:val="0"/>
              <w:spacing w:after="0" w:line="240" w:lineRule="auto"/>
              <w:jc w:val="right"/>
              <w:rPr>
                <w:rFonts w:ascii="Arial" w:hAnsi="Arial" w:cs="Arial"/>
                <w:color w:val="000000"/>
                <w:sz w:val="16"/>
                <w:szCs w:val="18"/>
              </w:rPr>
            </w:pPr>
            <w:r w:rsidRPr="008D2BAA">
              <w:rPr>
                <w:rFonts w:ascii="Arial" w:hAnsi="Arial" w:cs="Arial"/>
                <w:color w:val="000000"/>
                <w:sz w:val="16"/>
                <w:szCs w:val="18"/>
              </w:rPr>
              <w:t>.451</w:t>
            </w:r>
          </w:p>
        </w:tc>
        <w:tc>
          <w:tcPr>
            <w:tcW w:w="1335" w:type="dxa"/>
            <w:tcBorders>
              <w:top w:val="nil"/>
              <w:bottom w:val="single" w:sz="16" w:space="0" w:color="000000"/>
            </w:tcBorders>
            <w:shd w:val="clear" w:color="auto" w:fill="FFFFFF"/>
            <w:tcMar>
              <w:top w:w="30" w:type="dxa"/>
              <w:left w:w="30" w:type="dxa"/>
              <w:bottom w:w="30" w:type="dxa"/>
              <w:right w:w="30" w:type="dxa"/>
            </w:tcMar>
          </w:tcPr>
          <w:p w:rsidR="00F4471F" w:rsidRPr="008D2BAA" w:rsidRDefault="00F4471F" w:rsidP="00B56C77">
            <w:pPr>
              <w:autoSpaceDE w:val="0"/>
              <w:autoSpaceDN w:val="0"/>
              <w:adjustRightInd w:val="0"/>
              <w:spacing w:after="0" w:line="240" w:lineRule="auto"/>
              <w:jc w:val="right"/>
              <w:rPr>
                <w:rFonts w:ascii="Arial" w:hAnsi="Arial" w:cs="Arial"/>
                <w:color w:val="000000"/>
                <w:sz w:val="16"/>
                <w:szCs w:val="18"/>
              </w:rPr>
            </w:pPr>
            <w:r w:rsidRPr="008D2BAA">
              <w:rPr>
                <w:rFonts w:ascii="Arial" w:hAnsi="Arial" w:cs="Arial"/>
                <w:color w:val="000000"/>
                <w:sz w:val="16"/>
                <w:szCs w:val="18"/>
              </w:rPr>
              <w:t>.122</w:t>
            </w:r>
          </w:p>
        </w:tc>
        <w:tc>
          <w:tcPr>
            <w:tcW w:w="1469" w:type="dxa"/>
            <w:tcBorders>
              <w:top w:val="nil"/>
              <w:bottom w:val="single" w:sz="16" w:space="0" w:color="000000"/>
            </w:tcBorders>
            <w:shd w:val="clear" w:color="auto" w:fill="FFFFFF"/>
            <w:tcMar>
              <w:top w:w="30" w:type="dxa"/>
              <w:left w:w="30" w:type="dxa"/>
              <w:bottom w:w="30" w:type="dxa"/>
              <w:right w:w="30" w:type="dxa"/>
            </w:tcMar>
          </w:tcPr>
          <w:p w:rsidR="00F4471F" w:rsidRPr="008D2BAA" w:rsidRDefault="00F4471F" w:rsidP="00B56C77">
            <w:pPr>
              <w:autoSpaceDE w:val="0"/>
              <w:autoSpaceDN w:val="0"/>
              <w:adjustRightInd w:val="0"/>
              <w:spacing w:after="0" w:line="240" w:lineRule="auto"/>
              <w:jc w:val="right"/>
              <w:rPr>
                <w:rFonts w:ascii="Arial" w:hAnsi="Arial" w:cs="Arial"/>
                <w:color w:val="000000"/>
                <w:sz w:val="16"/>
                <w:szCs w:val="18"/>
              </w:rPr>
            </w:pPr>
            <w:r w:rsidRPr="008D2BAA">
              <w:rPr>
                <w:rFonts w:ascii="Arial" w:hAnsi="Arial" w:cs="Arial"/>
                <w:color w:val="000000"/>
                <w:sz w:val="16"/>
                <w:szCs w:val="18"/>
              </w:rPr>
              <w:t>.369</w:t>
            </w:r>
          </w:p>
        </w:tc>
        <w:tc>
          <w:tcPr>
            <w:tcW w:w="810" w:type="dxa"/>
            <w:tcBorders>
              <w:top w:val="nil"/>
              <w:bottom w:val="single" w:sz="16" w:space="0" w:color="000000"/>
            </w:tcBorders>
            <w:shd w:val="clear" w:color="auto" w:fill="FFFFFF"/>
            <w:tcMar>
              <w:top w:w="30" w:type="dxa"/>
              <w:left w:w="30" w:type="dxa"/>
              <w:bottom w:w="30" w:type="dxa"/>
              <w:right w:w="30" w:type="dxa"/>
            </w:tcMar>
          </w:tcPr>
          <w:p w:rsidR="00F4471F" w:rsidRPr="008D2BAA" w:rsidRDefault="00F4471F" w:rsidP="00B56C77">
            <w:pPr>
              <w:autoSpaceDE w:val="0"/>
              <w:autoSpaceDN w:val="0"/>
              <w:adjustRightInd w:val="0"/>
              <w:spacing w:after="0" w:line="240" w:lineRule="auto"/>
              <w:jc w:val="right"/>
              <w:rPr>
                <w:rFonts w:ascii="Arial" w:hAnsi="Arial" w:cs="Arial"/>
                <w:color w:val="000000"/>
                <w:sz w:val="16"/>
                <w:szCs w:val="18"/>
              </w:rPr>
            </w:pPr>
            <w:r w:rsidRPr="008D2BAA">
              <w:rPr>
                <w:rFonts w:ascii="Arial" w:hAnsi="Arial" w:cs="Arial"/>
                <w:color w:val="000000"/>
                <w:sz w:val="16"/>
                <w:szCs w:val="18"/>
              </w:rPr>
              <w:t>3,702</w:t>
            </w:r>
          </w:p>
        </w:tc>
        <w:tc>
          <w:tcPr>
            <w:tcW w:w="662"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4471F" w:rsidRPr="008D2BAA" w:rsidRDefault="00F4471F" w:rsidP="00B56C77">
            <w:pPr>
              <w:autoSpaceDE w:val="0"/>
              <w:autoSpaceDN w:val="0"/>
              <w:adjustRightInd w:val="0"/>
              <w:spacing w:after="0" w:line="240" w:lineRule="auto"/>
              <w:jc w:val="right"/>
              <w:rPr>
                <w:rFonts w:ascii="Arial" w:hAnsi="Arial" w:cs="Arial"/>
                <w:color w:val="000000"/>
                <w:sz w:val="16"/>
                <w:szCs w:val="18"/>
              </w:rPr>
            </w:pPr>
            <w:r w:rsidRPr="008D2BAA">
              <w:rPr>
                <w:rFonts w:ascii="Arial" w:hAnsi="Arial" w:cs="Arial"/>
                <w:color w:val="000000"/>
                <w:sz w:val="16"/>
                <w:szCs w:val="18"/>
              </w:rPr>
              <w:t>.000</w:t>
            </w:r>
          </w:p>
        </w:tc>
      </w:tr>
      <w:tr w:rsidR="00F4471F" w:rsidRPr="008D2BAA" w:rsidTr="00B56C77">
        <w:trPr>
          <w:cantSplit/>
          <w:jc w:val="center"/>
        </w:trPr>
        <w:tc>
          <w:tcPr>
            <w:tcW w:w="7845" w:type="dxa"/>
            <w:gridSpan w:val="7"/>
            <w:tcBorders>
              <w:top w:val="nil"/>
              <w:left w:val="nil"/>
              <w:bottom w:val="nil"/>
              <w:right w:val="nil"/>
            </w:tcBorders>
            <w:shd w:val="clear" w:color="auto" w:fill="FFFFFF"/>
            <w:tcMar>
              <w:top w:w="30" w:type="dxa"/>
              <w:left w:w="30" w:type="dxa"/>
              <w:bottom w:w="30" w:type="dxa"/>
              <w:right w:w="30" w:type="dxa"/>
            </w:tcMar>
          </w:tcPr>
          <w:p w:rsidR="00F4471F" w:rsidRPr="008D2BAA" w:rsidRDefault="00F4471F" w:rsidP="00B56C77">
            <w:pPr>
              <w:autoSpaceDE w:val="0"/>
              <w:autoSpaceDN w:val="0"/>
              <w:adjustRightInd w:val="0"/>
              <w:spacing w:after="0" w:line="240" w:lineRule="auto"/>
              <w:rPr>
                <w:rFonts w:ascii="Arial" w:hAnsi="Arial" w:cs="Arial"/>
                <w:color w:val="000000"/>
                <w:sz w:val="16"/>
                <w:szCs w:val="18"/>
              </w:rPr>
            </w:pPr>
            <w:r w:rsidRPr="008D2BAA">
              <w:rPr>
                <w:rFonts w:ascii="Arial" w:hAnsi="Arial" w:cs="Arial"/>
                <w:color w:val="000000"/>
                <w:sz w:val="16"/>
                <w:szCs w:val="18"/>
              </w:rPr>
              <w:t>a. Dependent Variable: Satisfaction</w:t>
            </w:r>
          </w:p>
        </w:tc>
      </w:tr>
    </w:tbl>
    <w:p w:rsidR="00F4471F" w:rsidRPr="008D2BAA" w:rsidRDefault="00F4471F" w:rsidP="00F4471F">
      <w:pPr>
        <w:autoSpaceDE w:val="0"/>
        <w:autoSpaceDN w:val="0"/>
        <w:adjustRightInd w:val="0"/>
        <w:spacing w:after="0" w:line="240" w:lineRule="auto"/>
        <w:jc w:val="both"/>
        <w:rPr>
          <w:rFonts w:ascii="Times New Roman" w:hAnsi="Times New Roman" w:cs="Times New Roman"/>
          <w:szCs w:val="24"/>
        </w:rPr>
      </w:pPr>
      <w:r w:rsidRPr="008D2BAA">
        <w:rPr>
          <w:rFonts w:ascii="Times New Roman" w:hAnsi="Times New Roman" w:cs="Times New Roman"/>
          <w:szCs w:val="24"/>
        </w:rPr>
        <w:t>Source: Processed data, 2022</w:t>
      </w:r>
    </w:p>
    <w:p w:rsidR="00F4471F" w:rsidRPr="008D2BAA" w:rsidRDefault="00F4471F" w:rsidP="00F4471F">
      <w:pPr>
        <w:autoSpaceDE w:val="0"/>
        <w:autoSpaceDN w:val="0"/>
        <w:adjustRightInd w:val="0"/>
        <w:spacing w:after="0" w:line="240" w:lineRule="auto"/>
        <w:jc w:val="both"/>
        <w:rPr>
          <w:rFonts w:ascii="Times New Roman" w:hAnsi="Times New Roman" w:cs="Times New Roman"/>
          <w:szCs w:val="24"/>
        </w:rPr>
      </w:pPr>
    </w:p>
    <w:p w:rsidR="00F4471F" w:rsidRPr="008D2BAA" w:rsidRDefault="00F4471F" w:rsidP="00F4471F">
      <w:pPr>
        <w:spacing w:line="240" w:lineRule="auto"/>
        <w:ind w:firstLine="567"/>
        <w:jc w:val="both"/>
        <w:rPr>
          <w:rFonts w:ascii="Times New Roman" w:hAnsi="Times New Roman" w:cs="Times New Roman"/>
          <w:szCs w:val="24"/>
          <w:lang w:val="id-ID"/>
        </w:rPr>
      </w:pPr>
      <w:r w:rsidRPr="008D2BAA">
        <w:rPr>
          <w:rFonts w:ascii="Times New Roman" w:hAnsi="Times New Roman" w:cs="Times New Roman"/>
          <w:szCs w:val="24"/>
        </w:rPr>
        <w:t>From table 6 above, it can be proven the truth of the hypothesis that the author proposed in the previous chapter. This t-test is done by comparing t-count or with t-table at 5% significance (α=0.05). The t_table value is obtained as follows: nk (row), 1/2 α (column) then 89-2 = 87 (row) and 1/2 α = 0.025 (column, so the t_table value is 1.98761.</w:t>
      </w:r>
    </w:p>
    <w:p w:rsidR="00F4471F" w:rsidRPr="008D2BAA" w:rsidRDefault="00F4471F" w:rsidP="00F4471F">
      <w:pPr>
        <w:pStyle w:val="BodyTextIndent2"/>
        <w:spacing w:line="240" w:lineRule="auto"/>
        <w:ind w:left="0" w:firstLine="567"/>
        <w:jc w:val="both"/>
        <w:rPr>
          <w:rFonts w:ascii="Times New Roman" w:hAnsi="Times New Roman" w:cs="Times New Roman"/>
          <w:szCs w:val="24"/>
          <w:lang w:val="en-US"/>
        </w:rPr>
      </w:pPr>
      <w:r w:rsidRPr="008D2BAA">
        <w:rPr>
          <w:rFonts w:ascii="Times New Roman" w:hAnsi="Times New Roman" w:cs="Times New Roman"/>
          <w:szCs w:val="24"/>
          <w:lang w:val="en-US"/>
        </w:rPr>
        <w:t>Based on the results of data processing, the t-count value is obtained</w:t>
      </w:r>
      <w:r w:rsidRPr="008D2BAA">
        <w:rPr>
          <w:rFonts w:ascii="Times New Roman" w:hAnsi="Times New Roman" w:cs="Times New Roman"/>
          <w:color w:val="000000"/>
          <w:szCs w:val="24"/>
          <w:lang w:val="en-US"/>
        </w:rPr>
        <w:t>3,702</w:t>
      </w:r>
      <w:r w:rsidRPr="008D2BAA">
        <w:rPr>
          <w:rFonts w:ascii="Times New Roman" w:hAnsi="Times New Roman" w:cs="Times New Roman"/>
          <w:szCs w:val="24"/>
          <w:lang w:val="en-US"/>
        </w:rPr>
        <w:t>while the t_table value is 1.98761, so it can be explained that the t_count value (</w:t>
      </w:r>
      <w:r w:rsidRPr="008D2BAA">
        <w:rPr>
          <w:rFonts w:ascii="Times New Roman" w:hAnsi="Times New Roman" w:cs="Times New Roman"/>
          <w:color w:val="000000"/>
          <w:szCs w:val="24"/>
          <w:lang w:val="en-US"/>
        </w:rPr>
        <w:t>3,702</w:t>
      </w:r>
      <w:r w:rsidRPr="008D2BAA">
        <w:rPr>
          <w:rFonts w:ascii="Times New Roman" w:hAnsi="Times New Roman" w:cs="Times New Roman"/>
          <w:szCs w:val="24"/>
          <w:lang w:val="en-US"/>
        </w:rPr>
        <w:t>) &gt; from t_table (1.98761) so it can be concluded that there is a significant influence between service quality on customer satisfaction.</w:t>
      </w:r>
    </w:p>
    <w:p w:rsidR="00F4471F" w:rsidRPr="008D2BAA" w:rsidRDefault="00F4471F" w:rsidP="00F4471F">
      <w:pPr>
        <w:pStyle w:val="BodyTextIndent2"/>
        <w:spacing w:line="240" w:lineRule="auto"/>
        <w:ind w:left="0" w:firstLine="567"/>
        <w:jc w:val="both"/>
        <w:rPr>
          <w:rFonts w:ascii="Times New Roman" w:hAnsi="Times New Roman" w:cs="Times New Roman"/>
          <w:szCs w:val="24"/>
          <w:lang w:val="en-US"/>
        </w:rPr>
      </w:pPr>
    </w:p>
    <w:p w:rsidR="00F4471F" w:rsidRPr="008D2BAA" w:rsidRDefault="00F4471F" w:rsidP="00F4471F">
      <w:pPr>
        <w:pStyle w:val="ListParagraph"/>
        <w:tabs>
          <w:tab w:val="left" w:pos="284"/>
        </w:tabs>
        <w:autoSpaceDE w:val="0"/>
        <w:autoSpaceDN w:val="0"/>
        <w:adjustRightInd w:val="0"/>
        <w:spacing w:after="0" w:line="240" w:lineRule="auto"/>
        <w:ind w:left="0"/>
        <w:jc w:val="both"/>
        <w:rPr>
          <w:rFonts w:ascii="Times New Roman" w:hAnsi="Times New Roman" w:cs="Times New Roman"/>
          <w:b/>
          <w:szCs w:val="24"/>
        </w:rPr>
      </w:pPr>
      <w:r w:rsidRPr="008D2BAA">
        <w:rPr>
          <w:rFonts w:ascii="Times New Roman" w:hAnsi="Times New Roman" w:cs="Times New Roman"/>
          <w:b/>
          <w:szCs w:val="24"/>
        </w:rPr>
        <w:t>The coefficient of determination</w:t>
      </w:r>
    </w:p>
    <w:p w:rsidR="00F4471F" w:rsidRPr="008D2BAA" w:rsidRDefault="00F4471F" w:rsidP="00F4471F">
      <w:pPr>
        <w:autoSpaceDE w:val="0"/>
        <w:autoSpaceDN w:val="0"/>
        <w:adjustRightInd w:val="0"/>
        <w:spacing w:after="0" w:line="240" w:lineRule="auto"/>
        <w:ind w:firstLine="720"/>
        <w:jc w:val="both"/>
        <w:rPr>
          <w:rFonts w:ascii="Times New Roman" w:eastAsia="Times New Roman" w:hAnsi="Times New Roman" w:cs="Times New Roman"/>
          <w:color w:val="000000"/>
          <w:szCs w:val="24"/>
        </w:rPr>
      </w:pPr>
      <w:r w:rsidRPr="008D2BAA">
        <w:rPr>
          <w:rFonts w:ascii="Times New Roman" w:eastAsia="Times New Roman" w:hAnsi="Times New Roman" w:cs="Times New Roman"/>
          <w:color w:val="000000"/>
          <w:szCs w:val="24"/>
        </w:rPr>
        <w:t>The coefficient of determination shows how much influence the independent variable has on the dependent variable. The following is the output of the coefficient of determination.</w:t>
      </w:r>
    </w:p>
    <w:p w:rsidR="00F4471F" w:rsidRPr="008D2BAA" w:rsidRDefault="00F4471F" w:rsidP="00F4471F">
      <w:pPr>
        <w:autoSpaceDE w:val="0"/>
        <w:autoSpaceDN w:val="0"/>
        <w:adjustRightInd w:val="0"/>
        <w:spacing w:after="0" w:line="240" w:lineRule="auto"/>
        <w:ind w:firstLine="720"/>
        <w:jc w:val="both"/>
        <w:rPr>
          <w:rFonts w:ascii="Times New Roman" w:eastAsia="Times New Roman" w:hAnsi="Times New Roman" w:cs="Times New Roman"/>
          <w:color w:val="000000"/>
          <w:szCs w:val="24"/>
        </w:rPr>
      </w:pPr>
    </w:p>
    <w:p w:rsidR="00F4471F" w:rsidRPr="008D2BAA" w:rsidRDefault="00F4471F" w:rsidP="00F4471F">
      <w:pPr>
        <w:autoSpaceDE w:val="0"/>
        <w:autoSpaceDN w:val="0"/>
        <w:adjustRightInd w:val="0"/>
        <w:spacing w:after="0" w:line="240" w:lineRule="auto"/>
        <w:jc w:val="center"/>
        <w:rPr>
          <w:rFonts w:ascii="Times New Roman" w:hAnsi="Times New Roman" w:cs="Times New Roman"/>
          <w:b/>
          <w:szCs w:val="24"/>
        </w:rPr>
      </w:pPr>
      <w:r w:rsidRPr="008D2BAA">
        <w:rPr>
          <w:rFonts w:ascii="Times New Roman" w:hAnsi="Times New Roman" w:cs="Times New Roman"/>
          <w:b/>
          <w:szCs w:val="24"/>
        </w:rPr>
        <w:t>Table 7 The Coefficient of Determination</w:t>
      </w:r>
    </w:p>
    <w:tbl>
      <w:tblPr>
        <w:tblW w:w="5778" w:type="dxa"/>
        <w:tblInd w:w="2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4"/>
        <w:gridCol w:w="1019"/>
        <w:gridCol w:w="1087"/>
        <w:gridCol w:w="1469"/>
        <w:gridCol w:w="1469"/>
      </w:tblGrid>
      <w:tr w:rsidR="00F4471F" w:rsidRPr="008D2BAA" w:rsidTr="00F4471F">
        <w:trPr>
          <w:cantSplit/>
          <w:tblHeader/>
        </w:trPr>
        <w:tc>
          <w:tcPr>
            <w:tcW w:w="5778" w:type="dxa"/>
            <w:gridSpan w:val="5"/>
            <w:tcBorders>
              <w:top w:val="nil"/>
              <w:left w:val="nil"/>
              <w:bottom w:val="nil"/>
              <w:right w:val="nil"/>
            </w:tcBorders>
            <w:shd w:val="clear" w:color="auto" w:fill="FFFFFF"/>
            <w:tcMar>
              <w:top w:w="30" w:type="dxa"/>
              <w:left w:w="30" w:type="dxa"/>
              <w:bottom w:w="30" w:type="dxa"/>
              <w:right w:w="30" w:type="dxa"/>
            </w:tcMar>
            <w:vAlign w:val="center"/>
          </w:tcPr>
          <w:p w:rsidR="00F4471F" w:rsidRPr="008D2BAA" w:rsidRDefault="00F4471F" w:rsidP="00B56C77">
            <w:pPr>
              <w:autoSpaceDE w:val="0"/>
              <w:autoSpaceDN w:val="0"/>
              <w:adjustRightInd w:val="0"/>
              <w:spacing w:after="0" w:line="240" w:lineRule="auto"/>
              <w:jc w:val="center"/>
              <w:rPr>
                <w:rFonts w:ascii="Arial" w:hAnsi="Arial" w:cs="Arial"/>
                <w:color w:val="000000"/>
                <w:sz w:val="16"/>
                <w:szCs w:val="18"/>
              </w:rPr>
            </w:pPr>
            <w:r w:rsidRPr="008D2BAA">
              <w:rPr>
                <w:rFonts w:ascii="Arial" w:hAnsi="Arial" w:cs="Arial"/>
                <w:b/>
                <w:bCs/>
                <w:color w:val="000000"/>
                <w:sz w:val="16"/>
                <w:szCs w:val="18"/>
              </w:rPr>
              <w:t>Summary modelb</w:t>
            </w:r>
          </w:p>
        </w:tc>
      </w:tr>
      <w:tr w:rsidR="00F4471F" w:rsidRPr="008D2BAA" w:rsidTr="00F4471F">
        <w:trPr>
          <w:cantSplit/>
          <w:tblHeader/>
        </w:trPr>
        <w:tc>
          <w:tcPr>
            <w:tcW w:w="73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4471F" w:rsidRPr="008D2BAA" w:rsidRDefault="00F4471F" w:rsidP="00B56C77">
            <w:pPr>
              <w:autoSpaceDE w:val="0"/>
              <w:autoSpaceDN w:val="0"/>
              <w:adjustRightInd w:val="0"/>
              <w:spacing w:after="0" w:line="240" w:lineRule="auto"/>
              <w:rPr>
                <w:rFonts w:ascii="Arial" w:hAnsi="Arial" w:cs="Arial"/>
                <w:color w:val="000000"/>
                <w:sz w:val="16"/>
                <w:szCs w:val="18"/>
              </w:rPr>
            </w:pPr>
            <w:r w:rsidRPr="008D2BAA">
              <w:rPr>
                <w:rFonts w:ascii="Arial" w:hAnsi="Arial" w:cs="Arial"/>
                <w:color w:val="000000"/>
                <w:sz w:val="16"/>
                <w:szCs w:val="18"/>
              </w:rPr>
              <w:t>Model</w:t>
            </w:r>
          </w:p>
        </w:tc>
        <w:tc>
          <w:tcPr>
            <w:tcW w:w="101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4471F" w:rsidRPr="008D2BAA" w:rsidRDefault="00F4471F" w:rsidP="00B56C77">
            <w:pPr>
              <w:autoSpaceDE w:val="0"/>
              <w:autoSpaceDN w:val="0"/>
              <w:adjustRightInd w:val="0"/>
              <w:spacing w:after="0" w:line="240" w:lineRule="auto"/>
              <w:jc w:val="center"/>
              <w:rPr>
                <w:rFonts w:ascii="Arial" w:hAnsi="Arial" w:cs="Arial"/>
                <w:color w:val="000000"/>
                <w:sz w:val="16"/>
                <w:szCs w:val="18"/>
              </w:rPr>
            </w:pPr>
            <w:r w:rsidRPr="008D2BAA">
              <w:rPr>
                <w:rFonts w:ascii="Arial" w:hAnsi="Arial" w:cs="Arial"/>
                <w:color w:val="000000"/>
                <w:sz w:val="16"/>
                <w:szCs w:val="18"/>
              </w:rPr>
              <w:t>R</w:t>
            </w:r>
          </w:p>
        </w:tc>
        <w:tc>
          <w:tcPr>
            <w:tcW w:w="108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4471F" w:rsidRPr="008D2BAA" w:rsidRDefault="00F4471F" w:rsidP="00B56C77">
            <w:pPr>
              <w:autoSpaceDE w:val="0"/>
              <w:autoSpaceDN w:val="0"/>
              <w:adjustRightInd w:val="0"/>
              <w:spacing w:after="0" w:line="240" w:lineRule="auto"/>
              <w:jc w:val="center"/>
              <w:rPr>
                <w:rFonts w:ascii="Arial" w:hAnsi="Arial" w:cs="Arial"/>
                <w:color w:val="000000"/>
                <w:sz w:val="16"/>
                <w:szCs w:val="18"/>
              </w:rPr>
            </w:pPr>
            <w:r w:rsidRPr="008D2BAA">
              <w:rPr>
                <w:rFonts w:ascii="Arial" w:hAnsi="Arial" w:cs="Arial"/>
                <w:color w:val="000000"/>
                <w:sz w:val="16"/>
                <w:szCs w:val="18"/>
              </w:rPr>
              <w:t>R Square</w:t>
            </w:r>
          </w:p>
        </w:tc>
        <w:tc>
          <w:tcPr>
            <w:tcW w:w="146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4471F" w:rsidRPr="008D2BAA" w:rsidRDefault="00F4471F" w:rsidP="00B56C77">
            <w:pPr>
              <w:autoSpaceDE w:val="0"/>
              <w:autoSpaceDN w:val="0"/>
              <w:adjustRightInd w:val="0"/>
              <w:spacing w:after="0" w:line="240" w:lineRule="auto"/>
              <w:jc w:val="center"/>
              <w:rPr>
                <w:rFonts w:ascii="Arial" w:hAnsi="Arial" w:cs="Arial"/>
                <w:color w:val="000000"/>
                <w:sz w:val="16"/>
                <w:szCs w:val="18"/>
              </w:rPr>
            </w:pPr>
            <w:r w:rsidRPr="008D2BAA">
              <w:rPr>
                <w:rFonts w:ascii="Arial" w:hAnsi="Arial" w:cs="Arial"/>
                <w:color w:val="000000"/>
                <w:sz w:val="16"/>
                <w:szCs w:val="18"/>
              </w:rPr>
              <w:t>Adjusted R Square</w:t>
            </w:r>
          </w:p>
        </w:tc>
        <w:tc>
          <w:tcPr>
            <w:tcW w:w="146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4471F" w:rsidRPr="008D2BAA" w:rsidRDefault="00F4471F" w:rsidP="00B56C77">
            <w:pPr>
              <w:autoSpaceDE w:val="0"/>
              <w:autoSpaceDN w:val="0"/>
              <w:adjustRightInd w:val="0"/>
              <w:spacing w:after="0" w:line="240" w:lineRule="auto"/>
              <w:jc w:val="center"/>
              <w:rPr>
                <w:rFonts w:ascii="Arial" w:hAnsi="Arial" w:cs="Arial"/>
                <w:color w:val="000000"/>
                <w:sz w:val="16"/>
                <w:szCs w:val="18"/>
              </w:rPr>
            </w:pPr>
            <w:r w:rsidRPr="008D2BAA">
              <w:rPr>
                <w:rFonts w:ascii="Arial" w:hAnsi="Arial" w:cs="Arial"/>
                <w:color w:val="000000"/>
                <w:sz w:val="16"/>
                <w:szCs w:val="18"/>
              </w:rPr>
              <w:t>std. Error of the Estimate</w:t>
            </w:r>
          </w:p>
        </w:tc>
      </w:tr>
      <w:tr w:rsidR="00F4471F" w:rsidRPr="008D2BAA" w:rsidTr="00F4471F">
        <w:trPr>
          <w:cantSplit/>
          <w:tblHeader/>
        </w:trPr>
        <w:tc>
          <w:tcPr>
            <w:tcW w:w="73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4471F" w:rsidRPr="008D2BAA" w:rsidRDefault="00F4471F" w:rsidP="00B56C77">
            <w:pPr>
              <w:autoSpaceDE w:val="0"/>
              <w:autoSpaceDN w:val="0"/>
              <w:adjustRightInd w:val="0"/>
              <w:spacing w:after="0" w:line="240" w:lineRule="auto"/>
              <w:rPr>
                <w:rFonts w:ascii="Arial" w:hAnsi="Arial" w:cs="Arial"/>
                <w:color w:val="000000"/>
                <w:sz w:val="16"/>
                <w:szCs w:val="18"/>
              </w:rPr>
            </w:pPr>
            <w:r w:rsidRPr="008D2BAA">
              <w:rPr>
                <w:rFonts w:ascii="Arial" w:hAnsi="Arial" w:cs="Arial"/>
                <w:color w:val="000000"/>
                <w:sz w:val="16"/>
                <w:szCs w:val="18"/>
              </w:rPr>
              <w:t>1</w:t>
            </w:r>
          </w:p>
        </w:tc>
        <w:tc>
          <w:tcPr>
            <w:tcW w:w="101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F4471F" w:rsidRPr="008D2BAA" w:rsidRDefault="00F4471F" w:rsidP="00B56C77">
            <w:pPr>
              <w:autoSpaceDE w:val="0"/>
              <w:autoSpaceDN w:val="0"/>
              <w:adjustRightInd w:val="0"/>
              <w:spacing w:after="0" w:line="240" w:lineRule="auto"/>
              <w:jc w:val="right"/>
              <w:rPr>
                <w:rFonts w:ascii="Arial" w:hAnsi="Arial" w:cs="Arial"/>
                <w:color w:val="000000"/>
                <w:sz w:val="16"/>
                <w:szCs w:val="18"/>
              </w:rPr>
            </w:pPr>
            <w:r w:rsidRPr="008D2BAA">
              <w:rPr>
                <w:rFonts w:ascii="Arial" w:hAnsi="Arial" w:cs="Arial"/>
                <w:color w:val="000000"/>
                <w:sz w:val="16"/>
                <w:szCs w:val="18"/>
              </w:rPr>
              <w:t>.369a</w:t>
            </w:r>
          </w:p>
        </w:tc>
        <w:tc>
          <w:tcPr>
            <w:tcW w:w="1087" w:type="dxa"/>
            <w:tcBorders>
              <w:top w:val="single" w:sz="16" w:space="0" w:color="000000"/>
              <w:bottom w:val="single" w:sz="16" w:space="0" w:color="000000"/>
            </w:tcBorders>
            <w:shd w:val="clear" w:color="auto" w:fill="FFFFFF"/>
            <w:tcMar>
              <w:top w:w="30" w:type="dxa"/>
              <w:left w:w="30" w:type="dxa"/>
              <w:bottom w:w="30" w:type="dxa"/>
              <w:right w:w="30" w:type="dxa"/>
            </w:tcMar>
          </w:tcPr>
          <w:p w:rsidR="00F4471F" w:rsidRPr="008D2BAA" w:rsidRDefault="00F4471F" w:rsidP="00B56C77">
            <w:pPr>
              <w:autoSpaceDE w:val="0"/>
              <w:autoSpaceDN w:val="0"/>
              <w:adjustRightInd w:val="0"/>
              <w:spacing w:after="0" w:line="240" w:lineRule="auto"/>
              <w:jc w:val="right"/>
              <w:rPr>
                <w:rFonts w:ascii="Arial" w:hAnsi="Arial" w:cs="Arial"/>
                <w:color w:val="000000"/>
                <w:sz w:val="16"/>
                <w:szCs w:val="18"/>
              </w:rPr>
            </w:pPr>
            <w:r w:rsidRPr="008D2BAA">
              <w:rPr>
                <w:rFonts w:ascii="Arial" w:hAnsi="Arial" w:cs="Arial"/>
                <w:color w:val="000000"/>
                <w:sz w:val="16"/>
                <w:szCs w:val="18"/>
              </w:rPr>
              <w:t>.136</w:t>
            </w:r>
          </w:p>
        </w:tc>
        <w:tc>
          <w:tcPr>
            <w:tcW w:w="1469" w:type="dxa"/>
            <w:tcBorders>
              <w:top w:val="single" w:sz="16" w:space="0" w:color="000000"/>
              <w:bottom w:val="single" w:sz="16" w:space="0" w:color="000000"/>
            </w:tcBorders>
            <w:shd w:val="clear" w:color="auto" w:fill="FFFFFF"/>
            <w:tcMar>
              <w:top w:w="30" w:type="dxa"/>
              <w:left w:w="30" w:type="dxa"/>
              <w:bottom w:w="30" w:type="dxa"/>
              <w:right w:w="30" w:type="dxa"/>
            </w:tcMar>
          </w:tcPr>
          <w:p w:rsidR="00F4471F" w:rsidRPr="008D2BAA" w:rsidRDefault="00F4471F" w:rsidP="00B56C77">
            <w:pPr>
              <w:autoSpaceDE w:val="0"/>
              <w:autoSpaceDN w:val="0"/>
              <w:adjustRightInd w:val="0"/>
              <w:spacing w:after="0" w:line="240" w:lineRule="auto"/>
              <w:jc w:val="right"/>
              <w:rPr>
                <w:rFonts w:ascii="Arial" w:hAnsi="Arial" w:cs="Arial"/>
                <w:color w:val="000000"/>
                <w:sz w:val="16"/>
                <w:szCs w:val="18"/>
              </w:rPr>
            </w:pPr>
            <w:r w:rsidRPr="008D2BAA">
              <w:rPr>
                <w:rFonts w:ascii="Arial" w:hAnsi="Arial" w:cs="Arial"/>
                <w:color w:val="000000"/>
                <w:sz w:val="16"/>
                <w:szCs w:val="18"/>
              </w:rPr>
              <w:t>.126</w:t>
            </w:r>
          </w:p>
        </w:tc>
        <w:tc>
          <w:tcPr>
            <w:tcW w:w="146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4471F" w:rsidRPr="008D2BAA" w:rsidRDefault="00F4471F" w:rsidP="00B56C77">
            <w:pPr>
              <w:autoSpaceDE w:val="0"/>
              <w:autoSpaceDN w:val="0"/>
              <w:adjustRightInd w:val="0"/>
              <w:spacing w:after="0" w:line="240" w:lineRule="auto"/>
              <w:jc w:val="right"/>
              <w:rPr>
                <w:rFonts w:ascii="Arial" w:hAnsi="Arial" w:cs="Arial"/>
                <w:color w:val="000000"/>
                <w:sz w:val="16"/>
                <w:szCs w:val="18"/>
              </w:rPr>
            </w:pPr>
            <w:r w:rsidRPr="008D2BAA">
              <w:rPr>
                <w:rFonts w:ascii="Arial" w:hAnsi="Arial" w:cs="Arial"/>
                <w:color w:val="000000"/>
                <w:sz w:val="16"/>
                <w:szCs w:val="18"/>
              </w:rPr>
              <w:t>4,652</w:t>
            </w:r>
          </w:p>
        </w:tc>
      </w:tr>
      <w:tr w:rsidR="00F4471F" w:rsidRPr="008D2BAA" w:rsidTr="00F4471F">
        <w:trPr>
          <w:cantSplit/>
          <w:tblHeader/>
        </w:trPr>
        <w:tc>
          <w:tcPr>
            <w:tcW w:w="5778" w:type="dxa"/>
            <w:gridSpan w:val="5"/>
            <w:tcBorders>
              <w:top w:val="nil"/>
              <w:left w:val="nil"/>
              <w:bottom w:val="nil"/>
              <w:right w:val="nil"/>
            </w:tcBorders>
            <w:shd w:val="clear" w:color="auto" w:fill="FFFFFF"/>
            <w:tcMar>
              <w:top w:w="30" w:type="dxa"/>
              <w:left w:w="30" w:type="dxa"/>
              <w:bottom w:w="30" w:type="dxa"/>
              <w:right w:w="30" w:type="dxa"/>
            </w:tcMar>
          </w:tcPr>
          <w:p w:rsidR="00F4471F" w:rsidRPr="008D2BAA" w:rsidRDefault="00F4471F" w:rsidP="00B56C77">
            <w:pPr>
              <w:autoSpaceDE w:val="0"/>
              <w:autoSpaceDN w:val="0"/>
              <w:adjustRightInd w:val="0"/>
              <w:spacing w:after="0" w:line="240" w:lineRule="auto"/>
              <w:rPr>
                <w:rFonts w:ascii="Arial" w:hAnsi="Arial" w:cs="Arial"/>
                <w:color w:val="000000"/>
                <w:sz w:val="16"/>
                <w:szCs w:val="18"/>
              </w:rPr>
            </w:pPr>
            <w:r w:rsidRPr="008D2BAA">
              <w:rPr>
                <w:rFonts w:ascii="Arial" w:hAnsi="Arial" w:cs="Arial"/>
                <w:color w:val="000000"/>
                <w:sz w:val="16"/>
                <w:szCs w:val="18"/>
              </w:rPr>
              <w:t>a. Predictors: (Constant), Quality_Service</w:t>
            </w:r>
          </w:p>
        </w:tc>
      </w:tr>
      <w:tr w:rsidR="00F4471F" w:rsidRPr="008D2BAA" w:rsidTr="00F4471F">
        <w:trPr>
          <w:cantSplit/>
        </w:trPr>
        <w:tc>
          <w:tcPr>
            <w:tcW w:w="5778" w:type="dxa"/>
            <w:gridSpan w:val="5"/>
            <w:tcBorders>
              <w:top w:val="nil"/>
              <w:left w:val="nil"/>
              <w:bottom w:val="nil"/>
              <w:right w:val="nil"/>
            </w:tcBorders>
            <w:shd w:val="clear" w:color="auto" w:fill="FFFFFF"/>
            <w:tcMar>
              <w:top w:w="30" w:type="dxa"/>
              <w:left w:w="30" w:type="dxa"/>
              <w:bottom w:w="30" w:type="dxa"/>
              <w:right w:w="30" w:type="dxa"/>
            </w:tcMar>
          </w:tcPr>
          <w:p w:rsidR="00F4471F" w:rsidRPr="008D2BAA" w:rsidRDefault="00F4471F" w:rsidP="00B56C77">
            <w:pPr>
              <w:autoSpaceDE w:val="0"/>
              <w:autoSpaceDN w:val="0"/>
              <w:adjustRightInd w:val="0"/>
              <w:spacing w:after="0" w:line="240" w:lineRule="auto"/>
              <w:rPr>
                <w:rFonts w:ascii="Arial" w:hAnsi="Arial" w:cs="Arial"/>
                <w:color w:val="000000"/>
                <w:sz w:val="16"/>
                <w:szCs w:val="18"/>
              </w:rPr>
            </w:pPr>
            <w:r w:rsidRPr="008D2BAA">
              <w:rPr>
                <w:rFonts w:ascii="Arial" w:hAnsi="Arial" w:cs="Arial"/>
                <w:color w:val="000000"/>
                <w:sz w:val="16"/>
                <w:szCs w:val="18"/>
              </w:rPr>
              <w:t>b. Dependent Variable: Satisfaction</w:t>
            </w:r>
          </w:p>
        </w:tc>
      </w:tr>
    </w:tbl>
    <w:p w:rsidR="00F4471F" w:rsidRPr="008D2BAA" w:rsidRDefault="00F4471F" w:rsidP="00F4471F">
      <w:pPr>
        <w:autoSpaceDE w:val="0"/>
        <w:autoSpaceDN w:val="0"/>
        <w:adjustRightInd w:val="0"/>
        <w:spacing w:after="0" w:line="240" w:lineRule="auto"/>
        <w:jc w:val="both"/>
        <w:rPr>
          <w:rFonts w:ascii="Times New Roman" w:hAnsi="Times New Roman" w:cs="Times New Roman"/>
          <w:szCs w:val="24"/>
        </w:rPr>
      </w:pPr>
      <w:r w:rsidRPr="008D2BAA">
        <w:rPr>
          <w:rFonts w:ascii="Times New Roman" w:hAnsi="Times New Roman" w:cs="Times New Roman"/>
          <w:szCs w:val="24"/>
        </w:rPr>
        <w:t>Source: Processed data, 2022</w:t>
      </w:r>
    </w:p>
    <w:p w:rsidR="00F4471F" w:rsidRPr="008D2BAA" w:rsidRDefault="00F4471F" w:rsidP="00F4471F">
      <w:pPr>
        <w:autoSpaceDE w:val="0"/>
        <w:autoSpaceDN w:val="0"/>
        <w:adjustRightInd w:val="0"/>
        <w:spacing w:after="0" w:line="240" w:lineRule="auto"/>
        <w:ind w:firstLine="567"/>
        <w:jc w:val="both"/>
        <w:rPr>
          <w:rFonts w:ascii="Times New Roman" w:hAnsi="Times New Roman" w:cs="Times New Roman"/>
          <w:szCs w:val="24"/>
        </w:rPr>
      </w:pPr>
      <w:r w:rsidRPr="008D2BAA">
        <w:rPr>
          <w:rFonts w:ascii="Times New Roman" w:hAnsi="Times New Roman" w:cs="Times New Roman"/>
          <w:szCs w:val="24"/>
        </w:rPr>
        <w:t>Based on table 7 above, it can be obtained that the R_square value or the coefficient of determination is 0.136 which means the magnitude of the influence of the independent variable/</w:t>
      </w:r>
      <w:r w:rsidRPr="008D2BAA">
        <w:rPr>
          <w:rFonts w:ascii="Times New Roman" w:hAnsi="Times New Roman" w:cs="Times New Roman"/>
          <w:color w:val="000000"/>
          <w:szCs w:val="24"/>
        </w:rPr>
        <w:t>service quality</w:t>
      </w:r>
      <w:r w:rsidRPr="008D2BAA">
        <w:rPr>
          <w:rFonts w:ascii="Times New Roman" w:hAnsi="Times New Roman" w:cs="Times New Roman"/>
          <w:szCs w:val="24"/>
        </w:rPr>
        <w:t>to the dependent variable/</w:t>
      </w:r>
      <w:r w:rsidRPr="008D2BAA">
        <w:rPr>
          <w:rFonts w:ascii="Times New Roman" w:hAnsi="Times New Roman" w:cs="Times New Roman"/>
          <w:color w:val="000000"/>
          <w:szCs w:val="24"/>
        </w:rPr>
        <w:t>customer satisfaction</w:t>
      </w:r>
      <w:r w:rsidRPr="008D2BAA">
        <w:rPr>
          <w:rFonts w:ascii="Times New Roman" w:hAnsi="Times New Roman" w:cs="Times New Roman"/>
          <w:szCs w:val="24"/>
        </w:rPr>
        <w:t>of 13.6% while the remaining 86.4% is influenced by other independent variables not observed in this study.</w:t>
      </w:r>
    </w:p>
    <w:p w:rsidR="00F4471F" w:rsidRPr="008D2BAA" w:rsidRDefault="00F4471F" w:rsidP="00F4471F">
      <w:pPr>
        <w:tabs>
          <w:tab w:val="left" w:pos="567"/>
        </w:tabs>
        <w:autoSpaceDE w:val="0"/>
        <w:autoSpaceDN w:val="0"/>
        <w:adjustRightInd w:val="0"/>
        <w:spacing w:after="0" w:line="240" w:lineRule="auto"/>
        <w:ind w:left="567" w:hanging="567"/>
        <w:jc w:val="both"/>
        <w:rPr>
          <w:rFonts w:ascii="Times New Roman" w:hAnsi="Times New Roman" w:cs="Times New Roman"/>
          <w:b/>
          <w:szCs w:val="24"/>
          <w:lang w:val="id-ID"/>
        </w:rPr>
      </w:pPr>
    </w:p>
    <w:p w:rsidR="00F4471F" w:rsidRPr="008D2BAA" w:rsidRDefault="00F4471F" w:rsidP="00F4471F">
      <w:pPr>
        <w:spacing w:after="0" w:line="240" w:lineRule="auto"/>
        <w:rPr>
          <w:rFonts w:ascii="Times New Roman" w:hAnsi="Times New Roman" w:cs="Times New Roman"/>
          <w:b/>
          <w:szCs w:val="24"/>
        </w:rPr>
      </w:pPr>
      <w:r w:rsidRPr="008D2BAA">
        <w:rPr>
          <w:rFonts w:ascii="Times New Roman" w:hAnsi="Times New Roman" w:cs="Times New Roman"/>
          <w:b/>
          <w:szCs w:val="24"/>
        </w:rPr>
        <w:t>Conclusion</w:t>
      </w:r>
    </w:p>
    <w:p w:rsidR="00F4471F" w:rsidRPr="008D2BAA" w:rsidRDefault="00F4471F" w:rsidP="00F4471F">
      <w:pPr>
        <w:spacing w:line="240" w:lineRule="auto"/>
        <w:ind w:firstLine="720"/>
        <w:jc w:val="both"/>
        <w:rPr>
          <w:rFonts w:ascii="Times New Roman" w:hAnsi="Times New Roman" w:cs="Times New Roman"/>
          <w:szCs w:val="24"/>
        </w:rPr>
      </w:pPr>
      <w:r w:rsidRPr="008D2BAA">
        <w:rPr>
          <w:rFonts w:ascii="Times New Roman" w:hAnsi="Times New Roman" w:cs="Times New Roman"/>
          <w:szCs w:val="24"/>
        </w:rPr>
        <w:t>Based on the results obtained, a conclusion can be drawn in this study, namely: The results of simple linear regression have a positive direction, that is, if the independent variable is increased, the dependent variable will increase. The constant value is 30.635 units and the regression coefficient value is 0.451 units. (Y=30.635+0.451X). The results of the t_test are variable</w:t>
      </w:r>
      <w:r w:rsidRPr="008D2BAA">
        <w:rPr>
          <w:rFonts w:ascii="Times New Roman" w:hAnsi="Times New Roman" w:cs="Times New Roman"/>
          <w:color w:val="000000"/>
          <w:szCs w:val="24"/>
          <w:lang w:val="id-ID"/>
        </w:rPr>
        <w:t>service quality has a significant effect on customer satisfaction variables.</w:t>
      </w:r>
      <w:r w:rsidRPr="008D2BAA">
        <w:rPr>
          <w:rFonts w:ascii="Times New Roman" w:hAnsi="Times New Roman" w:cs="Times New Roman"/>
          <w:szCs w:val="24"/>
        </w:rPr>
        <w:t>Based on the results of data processing, the t_count value (</w:t>
      </w:r>
      <w:r w:rsidRPr="008D2BAA">
        <w:rPr>
          <w:rFonts w:ascii="Times New Roman" w:hAnsi="Times New Roman" w:cs="Times New Roman"/>
          <w:color w:val="000000"/>
          <w:szCs w:val="24"/>
        </w:rPr>
        <w:t>3,702</w:t>
      </w:r>
      <w:r w:rsidRPr="008D2BAA">
        <w:rPr>
          <w:rFonts w:ascii="Times New Roman" w:hAnsi="Times New Roman" w:cs="Times New Roman"/>
          <w:szCs w:val="24"/>
        </w:rPr>
        <w:t>) &gt; from t_table (1.98761). The coefficient of determination has a value of 0.136, meaning that the influence/contribution or contribution given by the independent variable to the dependent variable is 13.6% while the remaining 86.4% is influenced by other factors that are not entered in this research. For the next researcher, should add the number of variables, this is because there is still an effect of</w:t>
      </w:r>
      <w:r w:rsidRPr="008D2BAA">
        <w:rPr>
          <w:rFonts w:ascii="Times New Roman" w:hAnsi="Times New Roman" w:cs="Times New Roman"/>
          <w:color w:val="000000"/>
          <w:szCs w:val="24"/>
        </w:rPr>
        <w:t>Another 86.4%.</w:t>
      </w:r>
      <w:r w:rsidRPr="008D2BAA">
        <w:rPr>
          <w:rFonts w:ascii="Times New Roman" w:hAnsi="Times New Roman" w:cs="Times New Roman"/>
          <w:szCs w:val="24"/>
        </w:rPr>
        <w:t>from other variables</w:t>
      </w:r>
    </w:p>
    <w:p w:rsidR="00F4471F" w:rsidRPr="008D2BAA" w:rsidRDefault="00F4471F" w:rsidP="00F4471F">
      <w:pPr>
        <w:spacing w:line="240" w:lineRule="auto"/>
        <w:jc w:val="both"/>
        <w:rPr>
          <w:rFonts w:ascii="Times New Roman" w:hAnsi="Times New Roman" w:cs="Times New Roman"/>
          <w:szCs w:val="24"/>
        </w:rPr>
      </w:pPr>
    </w:p>
    <w:p w:rsidR="00F4471F" w:rsidRPr="008D2BAA" w:rsidRDefault="00F4471F" w:rsidP="00F4471F">
      <w:pPr>
        <w:spacing w:line="240" w:lineRule="auto"/>
        <w:jc w:val="both"/>
        <w:rPr>
          <w:rFonts w:ascii="Times New Roman" w:hAnsi="Times New Roman" w:cs="Times New Roman"/>
          <w:b/>
          <w:szCs w:val="24"/>
        </w:rPr>
      </w:pPr>
      <w:r w:rsidRPr="008D2BAA">
        <w:rPr>
          <w:rFonts w:ascii="Times New Roman" w:hAnsi="Times New Roman" w:cs="Times New Roman"/>
          <w:b/>
          <w:szCs w:val="24"/>
        </w:rPr>
        <w:t>BIBLIOGRAPHY</w:t>
      </w:r>
    </w:p>
    <w:p w:rsidR="00F4471F" w:rsidRPr="008D2BAA" w:rsidRDefault="00F4471F" w:rsidP="00F4471F">
      <w:pPr>
        <w:spacing w:after="0" w:line="240" w:lineRule="auto"/>
        <w:ind w:left="567" w:hanging="567"/>
        <w:jc w:val="both"/>
        <w:rPr>
          <w:rFonts w:ascii="Times New Roman" w:hAnsi="Times New Roman" w:cs="Times New Roman"/>
          <w:szCs w:val="24"/>
        </w:rPr>
      </w:pPr>
    </w:p>
    <w:p w:rsidR="00F4471F" w:rsidRPr="008D2BAA" w:rsidRDefault="00F4471F" w:rsidP="00F4471F">
      <w:pPr>
        <w:spacing w:after="0" w:line="240" w:lineRule="auto"/>
        <w:ind w:left="567" w:hanging="567"/>
        <w:jc w:val="both"/>
        <w:rPr>
          <w:rFonts w:ascii="Times New Roman" w:hAnsi="Times New Roman" w:cs="Times New Roman"/>
          <w:szCs w:val="24"/>
        </w:rPr>
      </w:pPr>
      <w:r w:rsidRPr="008D2BAA">
        <w:rPr>
          <w:rFonts w:ascii="Times New Roman" w:hAnsi="Times New Roman" w:cs="Times New Roman"/>
          <w:szCs w:val="24"/>
        </w:rPr>
        <w:t>Sugiyono, 2016, Quantitative, Qualitative Research Methods, and R&amp;D, 23rd printing, Alfabeta, Bandung.</w:t>
      </w:r>
    </w:p>
    <w:p w:rsidR="00F4471F" w:rsidRPr="008D2BAA" w:rsidRDefault="00F4471F" w:rsidP="00F4471F">
      <w:pPr>
        <w:spacing w:after="0" w:line="240" w:lineRule="auto"/>
        <w:ind w:left="567" w:hanging="567"/>
        <w:jc w:val="both"/>
        <w:rPr>
          <w:rFonts w:ascii="Times New Roman" w:hAnsi="Times New Roman" w:cs="Times New Roman"/>
          <w:szCs w:val="24"/>
        </w:rPr>
      </w:pPr>
      <w:r w:rsidRPr="008D2BAA">
        <w:rPr>
          <w:rFonts w:ascii="Times New Roman" w:hAnsi="Times New Roman" w:cs="Times New Roman"/>
          <w:szCs w:val="24"/>
        </w:rPr>
        <w:t xml:space="preserve">Afthanorhan, A., Awang, Z., Rashid, N., Foziah, H., &amp; Ghazali, PL (2019). Assessing the effects of service quality on customer satisfaction. Management Science Letters, 13–24. </w:t>
      </w:r>
      <w:hyperlink r:id="rId15" w:history="1">
        <w:r w:rsidR="007B4DDE" w:rsidRPr="00E36EE3">
          <w:rPr>
            <w:rStyle w:val="Hyperlink"/>
            <w:rFonts w:ascii="Times New Roman" w:hAnsi="Times New Roman" w:cs="Times New Roman"/>
            <w:szCs w:val="24"/>
          </w:rPr>
          <w:t>https://doi.org/10.5267/j.msl.2018.11.004</w:t>
        </w:r>
      </w:hyperlink>
      <w:r w:rsidR="007B4DDE">
        <w:rPr>
          <w:rFonts w:ascii="Times New Roman" w:hAnsi="Times New Roman" w:cs="Times New Roman"/>
          <w:szCs w:val="24"/>
        </w:rPr>
        <w:t xml:space="preserve"> </w:t>
      </w:r>
    </w:p>
    <w:p w:rsidR="00F4471F" w:rsidRPr="008D2BAA" w:rsidRDefault="00F4471F" w:rsidP="00F4471F">
      <w:pPr>
        <w:spacing w:after="0" w:line="240" w:lineRule="auto"/>
        <w:ind w:left="567" w:hanging="567"/>
        <w:jc w:val="both"/>
        <w:rPr>
          <w:rFonts w:ascii="Times New Roman" w:hAnsi="Times New Roman" w:cs="Times New Roman"/>
          <w:szCs w:val="24"/>
        </w:rPr>
      </w:pPr>
      <w:r w:rsidRPr="008D2BAA">
        <w:rPr>
          <w:rFonts w:ascii="Times New Roman" w:hAnsi="Times New Roman" w:cs="Times New Roman"/>
          <w:szCs w:val="24"/>
        </w:rPr>
        <w:t>Anjani, A., Arin, PA, Rosa, RA, Kelpin, Y., Ardila, K., Susanto, &amp; Intan, B. (2022). Analysis of User Satisfaction Level Of E-Pkh Application Using End User Computing Satisfaction (EUCS) Method. Adpebi Science Series, Proceedings of Adpebi International Conference on Management, Education, Social Science, Economics and Technology (AICMEST), 1(1), Article 1. https://series.adpebi.com/index.php/AICMEST/article/ views/63</w:t>
      </w:r>
      <w:r w:rsidR="007B4DDE">
        <w:rPr>
          <w:rFonts w:ascii="Times New Roman" w:hAnsi="Times New Roman" w:cs="Times New Roman"/>
          <w:szCs w:val="24"/>
        </w:rPr>
        <w:t xml:space="preserve"> </w:t>
      </w:r>
    </w:p>
    <w:p w:rsidR="00F4471F" w:rsidRPr="008D2BAA" w:rsidRDefault="00F4471F" w:rsidP="00F4471F">
      <w:pPr>
        <w:spacing w:after="0" w:line="240" w:lineRule="auto"/>
        <w:ind w:left="567" w:hanging="567"/>
        <w:jc w:val="both"/>
        <w:rPr>
          <w:rFonts w:ascii="Times New Roman" w:hAnsi="Times New Roman" w:cs="Times New Roman"/>
          <w:szCs w:val="24"/>
        </w:rPr>
      </w:pPr>
      <w:r w:rsidRPr="008D2BAA">
        <w:rPr>
          <w:rFonts w:ascii="Times New Roman" w:hAnsi="Times New Roman" w:cs="Times New Roman"/>
          <w:szCs w:val="24"/>
        </w:rPr>
        <w:t xml:space="preserve">Bakhri, BS (2021). A Research on the Satisfaction of Islamic Banking Customer Services in Riau Province During the Covid-19 Pandemic. International Journal of Islamic Business and Management Review, 1(1), Article 1. </w:t>
      </w:r>
      <w:hyperlink r:id="rId16" w:history="1">
        <w:r w:rsidR="007B4DDE" w:rsidRPr="00E36EE3">
          <w:rPr>
            <w:rStyle w:val="Hyperlink"/>
            <w:rFonts w:ascii="Times New Roman" w:hAnsi="Times New Roman" w:cs="Times New Roman"/>
            <w:szCs w:val="24"/>
          </w:rPr>
          <w:t>https://doi.org/10.54099/ijibmr.v1i1.44</w:t>
        </w:r>
      </w:hyperlink>
      <w:r w:rsidR="007B4DDE">
        <w:rPr>
          <w:rFonts w:ascii="Times New Roman" w:hAnsi="Times New Roman" w:cs="Times New Roman"/>
          <w:szCs w:val="24"/>
        </w:rPr>
        <w:t xml:space="preserve"> </w:t>
      </w:r>
    </w:p>
    <w:p w:rsidR="00F4471F" w:rsidRPr="008D2BAA" w:rsidRDefault="00F4471F" w:rsidP="00F4471F">
      <w:pPr>
        <w:spacing w:after="0" w:line="240" w:lineRule="auto"/>
        <w:ind w:left="567" w:hanging="567"/>
        <w:jc w:val="both"/>
        <w:rPr>
          <w:rFonts w:ascii="Times New Roman" w:hAnsi="Times New Roman" w:cs="Times New Roman"/>
          <w:szCs w:val="24"/>
        </w:rPr>
      </w:pPr>
      <w:r w:rsidRPr="008D2BAA">
        <w:rPr>
          <w:rFonts w:ascii="Times New Roman" w:hAnsi="Times New Roman" w:cs="Times New Roman"/>
          <w:szCs w:val="24"/>
        </w:rPr>
        <w:t>Bakhri, BS (2022). Islamic Insurance Services in Riau Province: A Customer Satisfaction Survey. Adpebi Science Series, Proceedings of Adpebi International Conference on Management, Education, Social Science, Economics and Technology (AICMEST), 1(1), Article 1.</w:t>
      </w:r>
    </w:p>
    <w:p w:rsidR="00F4471F" w:rsidRPr="008D2BAA" w:rsidRDefault="00F4471F" w:rsidP="00F4471F">
      <w:pPr>
        <w:spacing w:after="0" w:line="240" w:lineRule="auto"/>
        <w:ind w:left="567" w:hanging="567"/>
        <w:jc w:val="both"/>
        <w:rPr>
          <w:rFonts w:ascii="Times New Roman" w:hAnsi="Times New Roman" w:cs="Times New Roman"/>
          <w:szCs w:val="24"/>
        </w:rPr>
      </w:pPr>
      <w:r w:rsidRPr="008D2BAA">
        <w:rPr>
          <w:rFonts w:ascii="Times New Roman" w:hAnsi="Times New Roman" w:cs="Times New Roman"/>
          <w:szCs w:val="24"/>
        </w:rPr>
        <w:t>Herman, NM (2022). Feasibility Analysis Of Financing Subsidized Mortgage Customers At Bank Btn Syariah Makassar Branch. Adpebi Science Series, Proceedings of Adpebi International Conference on Management, Education, Social Science, Economics and Technology (AICMEST), 1(1), Article 1. https://series.adpebi.com/index.php/AICMEST/article/ views/54</w:t>
      </w:r>
    </w:p>
    <w:p w:rsidR="00F4471F" w:rsidRPr="008D2BAA" w:rsidRDefault="00F4471F" w:rsidP="00F4471F">
      <w:pPr>
        <w:spacing w:after="0" w:line="240" w:lineRule="auto"/>
        <w:ind w:left="567" w:hanging="567"/>
        <w:jc w:val="both"/>
        <w:rPr>
          <w:rFonts w:ascii="Times New Roman" w:hAnsi="Times New Roman" w:cs="Times New Roman"/>
          <w:szCs w:val="24"/>
        </w:rPr>
      </w:pPr>
      <w:r w:rsidRPr="008D2BAA">
        <w:rPr>
          <w:rFonts w:ascii="Times New Roman" w:hAnsi="Times New Roman" w:cs="Times New Roman"/>
          <w:szCs w:val="24"/>
        </w:rPr>
        <w:t>Iskamto, D. (2012). The problem of human resources in the development of Islamic economics. Eco and Business (Riau Economics and Business Review), 3(1).</w:t>
      </w:r>
    </w:p>
    <w:p w:rsidR="00F4471F" w:rsidRPr="008D2BAA" w:rsidRDefault="00F4471F" w:rsidP="00F4471F">
      <w:pPr>
        <w:spacing w:after="0" w:line="240" w:lineRule="auto"/>
        <w:ind w:left="567" w:hanging="567"/>
        <w:jc w:val="both"/>
        <w:rPr>
          <w:rFonts w:ascii="Times New Roman" w:hAnsi="Times New Roman" w:cs="Times New Roman"/>
          <w:szCs w:val="24"/>
        </w:rPr>
      </w:pPr>
      <w:r w:rsidRPr="008D2BAA">
        <w:rPr>
          <w:rFonts w:ascii="Times New Roman" w:hAnsi="Times New Roman" w:cs="Times New Roman"/>
          <w:szCs w:val="24"/>
        </w:rPr>
        <w:t>Iskamto, D. (2014). Analysis of Telkom Flexi Cellular Card Service Quality in Duri Region, Riau Province. Eco and Business (Riau Economics and Business Review), 5(4).</w:t>
      </w:r>
    </w:p>
    <w:p w:rsidR="00F4471F" w:rsidRPr="008D2BAA" w:rsidRDefault="00F4471F" w:rsidP="00F4471F">
      <w:pPr>
        <w:spacing w:after="0" w:line="240" w:lineRule="auto"/>
        <w:ind w:left="567" w:hanging="567"/>
        <w:jc w:val="both"/>
        <w:rPr>
          <w:rFonts w:ascii="Times New Roman" w:hAnsi="Times New Roman" w:cs="Times New Roman"/>
          <w:szCs w:val="24"/>
        </w:rPr>
      </w:pPr>
      <w:r w:rsidRPr="008D2BAA">
        <w:rPr>
          <w:rFonts w:ascii="Times New Roman" w:hAnsi="Times New Roman" w:cs="Times New Roman"/>
          <w:szCs w:val="24"/>
        </w:rPr>
        <w:t>Iskamto, D. (2015). Gap Analysis of Service Quality and Consumer Satisfaction of Vehicle Rental at ACR Rent Car Pekanbaru Riau. Journal of Management Science, 1(2), 12.</w:t>
      </w:r>
    </w:p>
    <w:p w:rsidR="00F4471F" w:rsidRPr="008D2BAA" w:rsidRDefault="00F4471F" w:rsidP="00F4471F">
      <w:pPr>
        <w:spacing w:after="0" w:line="240" w:lineRule="auto"/>
        <w:ind w:left="567" w:hanging="567"/>
        <w:jc w:val="both"/>
        <w:rPr>
          <w:rFonts w:ascii="Times New Roman" w:hAnsi="Times New Roman" w:cs="Times New Roman"/>
          <w:szCs w:val="24"/>
        </w:rPr>
      </w:pPr>
      <w:r w:rsidRPr="008D2BAA">
        <w:rPr>
          <w:rFonts w:ascii="Times New Roman" w:hAnsi="Times New Roman" w:cs="Times New Roman"/>
          <w:szCs w:val="24"/>
        </w:rPr>
        <w:t>Iskamto, D. (2016). The National Islamic Bank Financial Industry in the ASEAN Economic Community. Journal of Islamic Economics and Business (JEBI), 1(1), 16–27.</w:t>
      </w:r>
    </w:p>
    <w:p w:rsidR="00F4471F" w:rsidRPr="008D2BAA" w:rsidRDefault="00F4471F" w:rsidP="00F4471F">
      <w:pPr>
        <w:spacing w:after="0" w:line="240" w:lineRule="auto"/>
        <w:ind w:left="567" w:hanging="567"/>
        <w:jc w:val="both"/>
        <w:rPr>
          <w:rFonts w:ascii="Times New Roman" w:hAnsi="Times New Roman" w:cs="Times New Roman"/>
          <w:szCs w:val="24"/>
        </w:rPr>
      </w:pPr>
      <w:r w:rsidRPr="008D2BAA">
        <w:rPr>
          <w:rFonts w:ascii="Times New Roman" w:hAnsi="Times New Roman" w:cs="Times New Roman"/>
          <w:szCs w:val="24"/>
        </w:rPr>
        <w:t>Iskamto, D. (2017). Analysis of Customer Satisfaction Alfa Mart Kalisari Jakarta. Journal of Business Economics, 8(1), 13.</w:t>
      </w:r>
    </w:p>
    <w:p w:rsidR="00F4471F" w:rsidRPr="008D2BAA" w:rsidRDefault="00F4471F" w:rsidP="00F4471F">
      <w:pPr>
        <w:spacing w:after="0" w:line="240" w:lineRule="auto"/>
        <w:ind w:left="567" w:hanging="567"/>
        <w:jc w:val="both"/>
        <w:rPr>
          <w:rFonts w:ascii="Times New Roman" w:hAnsi="Times New Roman" w:cs="Times New Roman"/>
          <w:szCs w:val="24"/>
        </w:rPr>
      </w:pPr>
      <w:r w:rsidRPr="008D2BAA">
        <w:rPr>
          <w:rFonts w:ascii="Times New Roman" w:hAnsi="Times New Roman" w:cs="Times New Roman"/>
          <w:szCs w:val="24"/>
        </w:rPr>
        <w:t xml:space="preserve">Iskamto, D., Aftanorhan, A., &amp; Ghazali, P. liza. (2022). The Mediating Role of SMEs' Performance in the Relationship between Entrepreneur Competence and Satisfaction. IQTISHADIA, 15(1), Article 1. </w:t>
      </w:r>
      <w:hyperlink r:id="rId17" w:history="1">
        <w:r w:rsidR="007B4DDE" w:rsidRPr="00E36EE3">
          <w:rPr>
            <w:rStyle w:val="Hyperlink"/>
            <w:rFonts w:ascii="Times New Roman" w:hAnsi="Times New Roman" w:cs="Times New Roman"/>
            <w:szCs w:val="24"/>
          </w:rPr>
          <w:t>https://doi.org/10.21043/iqtishadia.v15i1.14298</w:t>
        </w:r>
      </w:hyperlink>
      <w:r w:rsidR="007B4DDE">
        <w:rPr>
          <w:rFonts w:ascii="Times New Roman" w:hAnsi="Times New Roman" w:cs="Times New Roman"/>
          <w:szCs w:val="24"/>
        </w:rPr>
        <w:t xml:space="preserve"> </w:t>
      </w:r>
    </w:p>
    <w:p w:rsidR="00F4471F" w:rsidRPr="008D2BAA" w:rsidRDefault="00F4471F" w:rsidP="00F4471F">
      <w:pPr>
        <w:spacing w:after="0" w:line="240" w:lineRule="auto"/>
        <w:ind w:left="567" w:hanging="567"/>
        <w:jc w:val="both"/>
        <w:rPr>
          <w:rFonts w:ascii="Times New Roman" w:hAnsi="Times New Roman" w:cs="Times New Roman"/>
          <w:szCs w:val="24"/>
        </w:rPr>
      </w:pPr>
      <w:r w:rsidRPr="008D2BAA">
        <w:rPr>
          <w:rFonts w:ascii="Times New Roman" w:hAnsi="Times New Roman" w:cs="Times New Roman"/>
          <w:szCs w:val="24"/>
        </w:rPr>
        <w:t>Iskamto, D., Ghazali, PL, &amp; Aftanorhan, A. (2020). Exploratory Factor Analysis (EFA) To Measure Entrepreneur Satisfaction. The International Conference on Industrial Engineering and Operations Management, 9.</w:t>
      </w:r>
    </w:p>
    <w:p w:rsidR="00F4471F" w:rsidRPr="008D2BAA" w:rsidRDefault="00F4471F" w:rsidP="00F4471F">
      <w:pPr>
        <w:spacing w:after="0" w:line="240" w:lineRule="auto"/>
        <w:ind w:left="567" w:hanging="567"/>
        <w:jc w:val="both"/>
        <w:rPr>
          <w:rFonts w:ascii="Times New Roman" w:hAnsi="Times New Roman" w:cs="Times New Roman"/>
          <w:szCs w:val="24"/>
        </w:rPr>
      </w:pPr>
      <w:r w:rsidRPr="008D2BAA">
        <w:rPr>
          <w:rFonts w:ascii="Times New Roman" w:hAnsi="Times New Roman" w:cs="Times New Roman"/>
          <w:szCs w:val="24"/>
        </w:rPr>
        <w:t>Iskamto, D. &amp; Risman. (2018). The Effect of Service Quality on Customer Satisfaction in Village Owned Enterprises (BUMDES). Eco and Business (Riau Economics and Business Review), 9(3).</w:t>
      </w:r>
    </w:p>
    <w:p w:rsidR="00F4471F" w:rsidRPr="008D2BAA" w:rsidRDefault="00F4471F" w:rsidP="00F4471F">
      <w:pPr>
        <w:spacing w:after="0" w:line="240" w:lineRule="auto"/>
        <w:ind w:left="567" w:hanging="567"/>
        <w:jc w:val="both"/>
        <w:rPr>
          <w:rFonts w:ascii="Times New Roman" w:hAnsi="Times New Roman" w:cs="Times New Roman"/>
          <w:szCs w:val="24"/>
        </w:rPr>
      </w:pPr>
      <w:r w:rsidRPr="008D2BAA">
        <w:rPr>
          <w:rFonts w:ascii="Times New Roman" w:hAnsi="Times New Roman" w:cs="Times New Roman"/>
          <w:szCs w:val="24"/>
        </w:rPr>
        <w:t>Iskamto, D., &amp; Yapentra, A. (2018). Religiosity And Trust In Islamic Banking In Pekanbaru City Indonesia. Eco and Business (Riau Economics and Business Review), 9(4), 7.</w:t>
      </w:r>
    </w:p>
    <w:p w:rsidR="00F4471F" w:rsidRPr="008D2BAA" w:rsidRDefault="00F4471F" w:rsidP="00F4471F">
      <w:pPr>
        <w:spacing w:after="0" w:line="240" w:lineRule="auto"/>
        <w:ind w:left="567" w:hanging="567"/>
        <w:jc w:val="both"/>
        <w:rPr>
          <w:rFonts w:ascii="Times New Roman" w:hAnsi="Times New Roman" w:cs="Times New Roman"/>
          <w:szCs w:val="24"/>
        </w:rPr>
      </w:pPr>
      <w:r w:rsidRPr="008D2BAA">
        <w:rPr>
          <w:rFonts w:ascii="Times New Roman" w:hAnsi="Times New Roman" w:cs="Times New Roman"/>
          <w:szCs w:val="24"/>
        </w:rPr>
        <w:t>Iskamto, D. &amp; Yulihardi. (2017). Analysis of the Role of Religiosity on Trust in Islamic Banking. Maqdis, 2(2), 10.</w:t>
      </w:r>
    </w:p>
    <w:p w:rsidR="00F4471F" w:rsidRPr="008D2BAA" w:rsidRDefault="00F4471F" w:rsidP="00F4471F">
      <w:pPr>
        <w:spacing w:after="0" w:line="240" w:lineRule="auto"/>
        <w:ind w:left="567" w:hanging="567"/>
        <w:jc w:val="both"/>
        <w:rPr>
          <w:rFonts w:ascii="Times New Roman" w:hAnsi="Times New Roman" w:cs="Times New Roman"/>
          <w:szCs w:val="24"/>
        </w:rPr>
      </w:pPr>
      <w:r w:rsidRPr="008D2BAA">
        <w:rPr>
          <w:rFonts w:ascii="Times New Roman" w:hAnsi="Times New Roman" w:cs="Times New Roman"/>
          <w:szCs w:val="24"/>
        </w:rPr>
        <w:t xml:space="preserve">Kamaruddin, K., Wahyudi, A., &amp; Gani, I. (2022). The Effect Of Results Share Level, Third Party Funds, Non Performing Financing On Results-Based Financing Volume In Sharia Banking In Indonesia. Adpebi International Journal of Multidisciplinary Sciences, 1(1), Article 1. </w:t>
      </w:r>
      <w:hyperlink r:id="rId18" w:history="1">
        <w:r w:rsidR="007B4DDE" w:rsidRPr="00E36EE3">
          <w:rPr>
            <w:rStyle w:val="Hyperlink"/>
            <w:rFonts w:ascii="Times New Roman" w:hAnsi="Times New Roman" w:cs="Times New Roman"/>
            <w:szCs w:val="24"/>
          </w:rPr>
          <w:t>https://doi.org/10.54099/aijms.v1i1.261</w:t>
        </w:r>
      </w:hyperlink>
      <w:r w:rsidR="007B4DDE">
        <w:rPr>
          <w:rFonts w:ascii="Times New Roman" w:hAnsi="Times New Roman" w:cs="Times New Roman"/>
          <w:szCs w:val="24"/>
        </w:rPr>
        <w:t xml:space="preserve"> </w:t>
      </w:r>
    </w:p>
    <w:p w:rsidR="00F4471F" w:rsidRPr="008D2BAA" w:rsidRDefault="00F4471F" w:rsidP="00F4471F">
      <w:pPr>
        <w:spacing w:after="0" w:line="240" w:lineRule="auto"/>
        <w:ind w:left="567" w:hanging="567"/>
        <w:jc w:val="both"/>
        <w:rPr>
          <w:rFonts w:ascii="Times New Roman" w:hAnsi="Times New Roman" w:cs="Times New Roman"/>
          <w:szCs w:val="24"/>
        </w:rPr>
      </w:pPr>
      <w:r w:rsidRPr="008D2BAA">
        <w:rPr>
          <w:rFonts w:ascii="Times New Roman" w:hAnsi="Times New Roman" w:cs="Times New Roman"/>
          <w:szCs w:val="24"/>
        </w:rPr>
        <w:t xml:space="preserve">Rama Nopiana, P. &amp; Rusmiati Salvi. (2022). Analysis of Governance, Leverage and Financial Distress Conditions on Earnings Management in the Banking Services Sector in Indonesia. Asean International Journal of Business, 1(1), 34–42. </w:t>
      </w:r>
      <w:hyperlink r:id="rId19" w:history="1">
        <w:r w:rsidR="007B4DDE" w:rsidRPr="00E36EE3">
          <w:rPr>
            <w:rStyle w:val="Hyperlink"/>
            <w:rFonts w:ascii="Times New Roman" w:hAnsi="Times New Roman" w:cs="Times New Roman"/>
            <w:szCs w:val="24"/>
          </w:rPr>
          <w:t>https://doi.org/10.54099/aijb.v1i1.69</w:t>
        </w:r>
      </w:hyperlink>
      <w:r w:rsidR="007B4DDE">
        <w:rPr>
          <w:rFonts w:ascii="Times New Roman" w:hAnsi="Times New Roman" w:cs="Times New Roman"/>
          <w:szCs w:val="24"/>
        </w:rPr>
        <w:t xml:space="preserve"> </w:t>
      </w:r>
      <w:bookmarkStart w:id="1" w:name="_GoBack"/>
      <w:bookmarkEnd w:id="1"/>
    </w:p>
    <w:p w:rsidR="00F4471F" w:rsidRPr="008D2BAA" w:rsidRDefault="00F4471F" w:rsidP="00F4471F">
      <w:pPr>
        <w:spacing w:after="0" w:line="240" w:lineRule="auto"/>
        <w:ind w:left="567" w:hanging="567"/>
        <w:jc w:val="both"/>
        <w:rPr>
          <w:rFonts w:ascii="Times New Roman" w:hAnsi="Times New Roman" w:cs="Times New Roman"/>
          <w:szCs w:val="24"/>
        </w:rPr>
      </w:pPr>
    </w:p>
    <w:p w:rsidR="00F4471F" w:rsidRPr="008D2BAA" w:rsidRDefault="00F4471F" w:rsidP="00F4471F">
      <w:pPr>
        <w:rPr>
          <w:sz w:val="20"/>
        </w:rPr>
      </w:pPr>
    </w:p>
    <w:p w:rsidR="00F4471F" w:rsidRPr="008D2BAA" w:rsidRDefault="00F4471F" w:rsidP="00F4471F">
      <w:pPr>
        <w:pStyle w:val="NoSpacing"/>
        <w:tabs>
          <w:tab w:val="left" w:pos="851"/>
        </w:tabs>
        <w:ind w:left="851" w:hanging="851"/>
        <w:jc w:val="both"/>
        <w:rPr>
          <w:rFonts w:ascii="Times New Roman" w:hAnsi="Times New Roman"/>
          <w:szCs w:val="24"/>
        </w:rPr>
      </w:pPr>
    </w:p>
    <w:p w:rsidR="00DD5F47" w:rsidRDefault="00362BB9" w:rsidP="00F4471F">
      <w:pPr>
        <w:pStyle w:val="MainText"/>
        <w:ind w:firstLine="0"/>
      </w:pPr>
    </w:p>
    <w:sectPr w:rsidR="00DD5F47" w:rsidSect="00D71C0D">
      <w:headerReference w:type="even" r:id="rId20"/>
      <w:headerReference w:type="default" r:id="rId21"/>
      <w:footerReference w:type="even" r:id="rId22"/>
      <w:footerReference w:type="default" r:id="rId23"/>
      <w:footerReference w:type="first" r:id="rId24"/>
      <w:pgSz w:w="11906" w:h="16838"/>
      <w:pgMar w:top="426" w:right="1080" w:bottom="1440" w:left="1080" w:header="276" w:footer="708" w:gutter="0"/>
      <w:pgNumType w:start="18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BB9" w:rsidRDefault="00362BB9" w:rsidP="00707E6F">
      <w:pPr>
        <w:spacing w:after="0" w:line="240" w:lineRule="auto"/>
      </w:pPr>
      <w:r>
        <w:separator/>
      </w:r>
    </w:p>
  </w:endnote>
  <w:endnote w:type="continuationSeparator" w:id="0">
    <w:p w:rsidR="00362BB9" w:rsidRDefault="00362BB9" w:rsidP="00707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Garamond Pro Bold">
    <w:altName w:val="Garamond"/>
    <w:panose1 w:val="00000000000000000000"/>
    <w:charset w:val="00"/>
    <w:family w:val="roman"/>
    <w:notTrueType/>
    <w:pitch w:val="variable"/>
    <w:sig w:usb0="8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Mincho"/>
    <w:panose1 w:val="00000000000000000000"/>
    <w:charset w:val="80"/>
    <w:family w:val="auto"/>
    <w:notTrueType/>
    <w:pitch w:val="default"/>
    <w:sig w:usb0="00000001" w:usb1="08070000" w:usb2="00000010" w:usb3="00000000" w:csb0="00020000" w:csb1="00000000"/>
  </w:font>
  <w:font w:name="Britannic Bold">
    <w:panose1 w:val="020B0903060703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511948"/>
      <w:docPartObj>
        <w:docPartGallery w:val="Page Numbers (Bottom of Page)"/>
        <w:docPartUnique/>
      </w:docPartObj>
    </w:sdtPr>
    <w:sdtEndPr>
      <w:rPr>
        <w:noProof/>
      </w:rPr>
    </w:sdtEndPr>
    <w:sdtContent>
      <w:p w:rsidR="00707E6F" w:rsidRDefault="003D67F3" w:rsidP="003D67F3">
        <w:pPr>
          <w:pStyle w:val="Footer"/>
        </w:pPr>
        <w:r>
          <w:rPr>
            <w:rFonts w:ascii="Cambria" w:hAnsi="Cambria" w:cs="Cambria"/>
            <w:b/>
            <w:bCs/>
            <w:color w:val="585858"/>
          </w:rPr>
          <w:t>©</w:t>
        </w:r>
        <w:r>
          <w:rPr>
            <w:rFonts w:ascii="Cambria" w:hAnsi="Cambria" w:cs="Cambria"/>
            <w:b/>
            <w:bCs/>
            <w:color w:val="585858"/>
            <w:spacing w:val="1"/>
          </w:rPr>
          <w:t xml:space="preserve"> </w:t>
        </w:r>
        <w:r w:rsidRPr="00AB2730">
          <w:rPr>
            <w:rFonts w:ascii="Cambria" w:hAnsi="Cambria" w:cs="Cambria"/>
            <w:b/>
            <w:bCs/>
            <w:color w:val="585858"/>
            <w:spacing w:val="1"/>
            <w:sz w:val="20"/>
          </w:rPr>
          <w:t>202</w:t>
        </w:r>
        <w:r w:rsidR="00CE2E78">
          <w:rPr>
            <w:rFonts w:ascii="Cambria" w:hAnsi="Cambria" w:cs="Cambria"/>
            <w:b/>
            <w:bCs/>
            <w:color w:val="585858"/>
            <w:spacing w:val="1"/>
            <w:sz w:val="20"/>
          </w:rPr>
          <w:t>2</w:t>
        </w:r>
        <w:r>
          <w:rPr>
            <w:rFonts w:ascii="Cambria" w:hAnsi="Cambria" w:cs="Cambria"/>
            <w:b/>
            <w:bCs/>
            <w:color w:val="585858"/>
            <w:spacing w:val="1"/>
          </w:rPr>
          <w:t xml:space="preserve"> </w:t>
        </w:r>
        <w:r>
          <w:rPr>
            <w:rFonts w:ascii="Cambria" w:hAnsi="Cambria" w:cs="Cambria"/>
            <w:b/>
            <w:bCs/>
            <w:color w:val="585858"/>
            <w:spacing w:val="1"/>
            <w:sz w:val="16"/>
          </w:rPr>
          <w:t>ADPEBI</w:t>
        </w:r>
        <w:r w:rsidRPr="00EF74E7">
          <w:rPr>
            <w:rFonts w:ascii="Cambria" w:hAnsi="Cambria" w:cs="Cambria"/>
            <w:b/>
            <w:bCs/>
            <w:color w:val="585858"/>
            <w:spacing w:val="1"/>
            <w:sz w:val="16"/>
          </w:rPr>
          <w:t xml:space="preserve"> Publications. All Rights Reserved.</w:t>
        </w:r>
        <w:r w:rsidRPr="00EF74E7">
          <w:rPr>
            <w:rFonts w:ascii="Cambria" w:hAnsi="Cambria" w:cs="Cambria"/>
            <w:b/>
            <w:bCs/>
            <w:color w:val="585858"/>
            <w:sz w:val="16"/>
          </w:rPr>
          <w:t xml:space="preserve">              </w:t>
        </w:r>
        <w:r>
          <w:rPr>
            <w:rFonts w:ascii="Cambria" w:hAnsi="Cambria" w:cs="Cambria"/>
            <w:b/>
            <w:bCs/>
            <w:color w:val="585858"/>
            <w:sz w:val="16"/>
          </w:rPr>
          <w:t xml:space="preserve">               </w:t>
        </w:r>
        <w:r>
          <w:rPr>
            <w:rFonts w:ascii="Cambria" w:hAnsi="Cambria" w:cs="Cambria"/>
            <w:b/>
            <w:bCs/>
            <w:color w:val="585858"/>
            <w:sz w:val="16"/>
          </w:rPr>
          <w:tab/>
          <w:t xml:space="preserve">   </w:t>
        </w:r>
        <w:r w:rsidRPr="00EF74E7">
          <w:rPr>
            <w:rFonts w:ascii="Cambria" w:hAnsi="Cambria" w:cs="Cambria"/>
            <w:b/>
            <w:bCs/>
            <w:color w:val="585858"/>
            <w:sz w:val="16"/>
          </w:rPr>
          <w:t xml:space="preserve">    </w:t>
        </w:r>
        <w:r w:rsidRPr="00EF74E7">
          <w:rPr>
            <w:rFonts w:ascii="Cambria" w:hAnsi="Cambria" w:cs="Cambria"/>
            <w:b/>
            <w:bCs/>
            <w:color w:val="585858"/>
            <w:spacing w:val="-1"/>
            <w:sz w:val="16"/>
          </w:rPr>
          <w:t xml:space="preserve">     </w:t>
        </w:r>
        <w:r w:rsidR="00707E6F">
          <w:fldChar w:fldCharType="begin"/>
        </w:r>
        <w:r w:rsidR="00707E6F">
          <w:instrText xml:space="preserve"> PAGE   \* MERGEFORMAT </w:instrText>
        </w:r>
        <w:r w:rsidR="00707E6F">
          <w:fldChar w:fldCharType="separate"/>
        </w:r>
        <w:r w:rsidR="007B4DDE">
          <w:rPr>
            <w:noProof/>
          </w:rPr>
          <w:t>186</w:t>
        </w:r>
        <w:r w:rsidR="00707E6F">
          <w:rPr>
            <w:noProof/>
          </w:rPr>
          <w:fldChar w:fldCharType="end"/>
        </w:r>
      </w:p>
    </w:sdtContent>
  </w:sdt>
  <w:p w:rsidR="00707E6F" w:rsidRDefault="00707E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7311327"/>
      <w:docPartObj>
        <w:docPartGallery w:val="Page Numbers (Bottom of Page)"/>
        <w:docPartUnique/>
      </w:docPartObj>
    </w:sdtPr>
    <w:sdtEndPr>
      <w:rPr>
        <w:noProof/>
      </w:rPr>
    </w:sdtEndPr>
    <w:sdtContent>
      <w:p w:rsidR="00D1633C" w:rsidRDefault="00362BB9" w:rsidP="00D1633C">
        <w:pPr>
          <w:pStyle w:val="Footer"/>
          <w:tabs>
            <w:tab w:val="clear" w:pos="4513"/>
          </w:tabs>
        </w:pPr>
      </w:p>
      <w:p w:rsidR="00D1633C" w:rsidRPr="004457FE" w:rsidRDefault="003D019D" w:rsidP="00D1633C">
        <w:pPr>
          <w:pStyle w:val="Footer"/>
          <w:tabs>
            <w:tab w:val="clear" w:pos="4513"/>
          </w:tabs>
        </w:pPr>
        <w:r>
          <w:rPr>
            <w:rFonts w:ascii="Cambria" w:hAnsi="Cambria" w:cs="Cambria"/>
            <w:b/>
            <w:bCs/>
            <w:color w:val="585858"/>
          </w:rPr>
          <w:t>©</w:t>
        </w:r>
        <w:r>
          <w:rPr>
            <w:rFonts w:ascii="Cambria" w:hAnsi="Cambria" w:cs="Cambria"/>
            <w:b/>
            <w:bCs/>
            <w:color w:val="585858"/>
            <w:spacing w:val="1"/>
          </w:rPr>
          <w:t xml:space="preserve"> </w:t>
        </w:r>
        <w:r w:rsidR="00CE2E78">
          <w:rPr>
            <w:rFonts w:ascii="Cambria" w:hAnsi="Cambria" w:cs="Cambria"/>
            <w:b/>
            <w:bCs/>
            <w:color w:val="585858"/>
            <w:spacing w:val="1"/>
            <w:sz w:val="20"/>
          </w:rPr>
          <w:t>2022</w:t>
        </w:r>
        <w:r>
          <w:rPr>
            <w:rFonts w:ascii="Cambria" w:hAnsi="Cambria" w:cs="Cambria"/>
            <w:b/>
            <w:bCs/>
            <w:color w:val="585858"/>
            <w:spacing w:val="1"/>
          </w:rPr>
          <w:t xml:space="preserve"> </w:t>
        </w:r>
        <w:r w:rsidR="00707E6F">
          <w:rPr>
            <w:rFonts w:ascii="Cambria" w:hAnsi="Cambria" w:cs="Cambria"/>
            <w:b/>
            <w:bCs/>
            <w:color w:val="585858"/>
            <w:spacing w:val="1"/>
            <w:sz w:val="16"/>
          </w:rPr>
          <w:t>ADPEBI</w:t>
        </w:r>
        <w:r w:rsidRPr="00EF74E7">
          <w:rPr>
            <w:rFonts w:ascii="Cambria" w:hAnsi="Cambria" w:cs="Cambria"/>
            <w:b/>
            <w:bCs/>
            <w:color w:val="585858"/>
            <w:spacing w:val="1"/>
            <w:sz w:val="16"/>
          </w:rPr>
          <w:t xml:space="preserve"> Publications. All Rights Reserved.</w:t>
        </w:r>
        <w:r w:rsidRPr="00EF74E7">
          <w:rPr>
            <w:rFonts w:ascii="Cambria" w:hAnsi="Cambria" w:cs="Cambria"/>
            <w:b/>
            <w:bCs/>
            <w:color w:val="585858"/>
            <w:sz w:val="16"/>
          </w:rPr>
          <w:t xml:space="preserve">                  </w:t>
        </w:r>
        <w:r w:rsidRPr="00EF74E7">
          <w:rPr>
            <w:rFonts w:ascii="Cambria" w:hAnsi="Cambria" w:cs="Cambria"/>
            <w:b/>
            <w:bCs/>
            <w:color w:val="585858"/>
            <w:spacing w:val="-1"/>
            <w:sz w:val="16"/>
          </w:rPr>
          <w:t xml:space="preserve">     </w:t>
        </w:r>
        <w:r>
          <w:rPr>
            <w:rFonts w:ascii="Cambria" w:hAnsi="Cambria" w:cs="Cambria"/>
          </w:rPr>
          <w:tab/>
        </w:r>
        <w:r>
          <w:fldChar w:fldCharType="begin"/>
        </w:r>
        <w:r>
          <w:instrText xml:space="preserve"> PAGE   \* MERGEFORMAT </w:instrText>
        </w:r>
        <w:r>
          <w:fldChar w:fldCharType="separate"/>
        </w:r>
        <w:r w:rsidR="007B4DDE" w:rsidRPr="007B4DDE">
          <w:rPr>
            <w:rFonts w:ascii="Cambria" w:hAnsi="Cambria" w:cs="Cambria"/>
            <w:noProof/>
          </w:rPr>
          <w:t>185</w:t>
        </w:r>
        <w:r>
          <w:fldChar w:fldCharType="end"/>
        </w:r>
      </w:p>
      <w:p w:rsidR="00FE42BA" w:rsidRDefault="00362BB9">
        <w:pPr>
          <w:pStyle w:val="Footer"/>
          <w:jc w:val="right"/>
        </w:pPr>
      </w:p>
    </w:sdtContent>
  </w:sdt>
  <w:p w:rsidR="00FE42BA" w:rsidRPr="00FE42BA" w:rsidRDefault="00362BB9" w:rsidP="00FE42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5487336"/>
      <w:docPartObj>
        <w:docPartGallery w:val="Page Numbers (Bottom of Page)"/>
        <w:docPartUnique/>
      </w:docPartObj>
    </w:sdtPr>
    <w:sdtEndPr>
      <w:rPr>
        <w:noProof/>
      </w:rPr>
    </w:sdtEndPr>
    <w:sdtContent>
      <w:p w:rsidR="00707E6F" w:rsidRDefault="00707E6F" w:rsidP="00D71C0D">
        <w:pPr>
          <w:pStyle w:val="Footer"/>
          <w:jc w:val="right"/>
        </w:pPr>
        <w:r>
          <w:fldChar w:fldCharType="begin"/>
        </w:r>
        <w:r>
          <w:instrText xml:space="preserve"> PAGE   \* MERGEFORMAT </w:instrText>
        </w:r>
        <w:r>
          <w:fldChar w:fldCharType="separate"/>
        </w:r>
        <w:r w:rsidR="00362BB9">
          <w:rPr>
            <w:noProof/>
          </w:rPr>
          <w:t>184</w:t>
        </w:r>
        <w:r>
          <w:rPr>
            <w:noProof/>
          </w:rPr>
          <w:fldChar w:fldCharType="end"/>
        </w:r>
      </w:p>
    </w:sdtContent>
  </w:sdt>
  <w:p w:rsidR="00707E6F" w:rsidRDefault="008B2B2C">
    <w:pPr>
      <w:pStyle w:val="Footer"/>
    </w:pPr>
    <w:r>
      <w:rPr>
        <w:rFonts w:ascii="Cambria" w:hAnsi="Cambria" w:cs="Cambria"/>
        <w:b/>
        <w:bCs/>
        <w:color w:val="585858"/>
      </w:rPr>
      <w:t>©</w:t>
    </w:r>
    <w:r>
      <w:rPr>
        <w:rFonts w:ascii="Cambria" w:hAnsi="Cambria" w:cs="Cambria"/>
        <w:b/>
        <w:bCs/>
        <w:color w:val="585858"/>
        <w:spacing w:val="1"/>
      </w:rPr>
      <w:t xml:space="preserve"> </w:t>
    </w:r>
    <w:r>
      <w:rPr>
        <w:rFonts w:ascii="Cambria" w:hAnsi="Cambria" w:cs="Cambria"/>
        <w:b/>
        <w:bCs/>
        <w:color w:val="585858"/>
        <w:spacing w:val="1"/>
        <w:sz w:val="20"/>
      </w:rPr>
      <w:t>2022</w:t>
    </w:r>
    <w:r>
      <w:rPr>
        <w:rFonts w:ascii="Cambria" w:hAnsi="Cambria" w:cs="Cambria"/>
        <w:b/>
        <w:bCs/>
        <w:color w:val="585858"/>
        <w:spacing w:val="1"/>
      </w:rPr>
      <w:t xml:space="preserve"> </w:t>
    </w:r>
    <w:r>
      <w:rPr>
        <w:rFonts w:ascii="Cambria" w:hAnsi="Cambria" w:cs="Cambria"/>
        <w:b/>
        <w:bCs/>
        <w:color w:val="585858"/>
        <w:spacing w:val="1"/>
        <w:sz w:val="16"/>
      </w:rPr>
      <w:t>ADPEBI</w:t>
    </w:r>
    <w:r w:rsidRPr="00EF74E7">
      <w:rPr>
        <w:rFonts w:ascii="Cambria" w:hAnsi="Cambria" w:cs="Cambria"/>
        <w:b/>
        <w:bCs/>
        <w:color w:val="585858"/>
        <w:spacing w:val="1"/>
        <w:sz w:val="16"/>
      </w:rPr>
      <w:t xml:space="preserve"> Publications. All Rights Reserved.</w:t>
    </w:r>
    <w:r w:rsidRPr="00EF74E7">
      <w:rPr>
        <w:rFonts w:ascii="Cambria" w:hAnsi="Cambria" w:cs="Cambria"/>
        <w:b/>
        <w:bCs/>
        <w:color w:val="585858"/>
        <w:sz w:val="16"/>
      </w:rPr>
      <w:t xml:space="preserve">              </w:t>
    </w:r>
    <w:r>
      <w:rPr>
        <w:rFonts w:ascii="Cambria" w:hAnsi="Cambria" w:cs="Cambria"/>
        <w:b/>
        <w:bCs/>
        <w:color w:val="585858"/>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BB9" w:rsidRDefault="00362BB9" w:rsidP="00707E6F">
      <w:pPr>
        <w:spacing w:after="0" w:line="240" w:lineRule="auto"/>
      </w:pPr>
      <w:r>
        <w:separator/>
      </w:r>
    </w:p>
  </w:footnote>
  <w:footnote w:type="continuationSeparator" w:id="0">
    <w:p w:rsidR="00362BB9" w:rsidRDefault="00362BB9" w:rsidP="00707E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6F" w:rsidRDefault="00707E6F">
    <w:pPr>
      <w:pStyle w:val="Header"/>
    </w:pPr>
  </w:p>
  <w:p w:rsidR="00707E6F" w:rsidRPr="003D67F3" w:rsidRDefault="00D71C0D" w:rsidP="003D67F3">
    <w:pPr>
      <w:pStyle w:val="Header"/>
      <w:jc w:val="right"/>
      <w:rPr>
        <w:rFonts w:ascii="Times New Roman" w:hAnsi="Times New Roman" w:cs="Times New Roman"/>
        <w:i/>
      </w:rPr>
    </w:pPr>
    <w:r w:rsidRPr="00D71C0D">
      <w:rPr>
        <w:rFonts w:ascii="Times New Roman" w:hAnsi="Times New Roman" w:cs="Times New Roman"/>
        <w:i/>
      </w:rPr>
      <w:t>Yulia Harvina: The Effect of Service Quality on Customer Satisfaction...</w:t>
    </w:r>
    <w:r w:rsidR="00707E6F" w:rsidRPr="003D67F3">
      <w:rPr>
        <w:rFonts w:ascii="Times New Roman" w:hAnsi="Times New Roman" w:cs="Times New Roman"/>
        <w:i/>
      </w:rPr>
      <w:t xml:space="preserve"> </w:t>
    </w:r>
  </w:p>
  <w:p w:rsidR="00707E6F" w:rsidRDefault="00707E6F">
    <w:pPr>
      <w:pStyle w:val="Header"/>
    </w:pPr>
  </w:p>
  <w:p w:rsidR="00707E6F" w:rsidRDefault="00707E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78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88"/>
    </w:tblGrid>
    <w:tr w:rsidR="00707E6F" w:rsidTr="00035B08">
      <w:trPr>
        <w:trHeight w:val="422"/>
      </w:trPr>
      <w:tc>
        <w:tcPr>
          <w:tcW w:w="8788" w:type="dxa"/>
          <w:shd w:val="clear" w:color="auto" w:fill="FFFFFF" w:themeFill="background1"/>
        </w:tcPr>
        <w:p w:rsidR="00707E6F" w:rsidRDefault="00707E6F" w:rsidP="00035B08">
          <w:pPr>
            <w:tabs>
              <w:tab w:val="left" w:pos="744"/>
              <w:tab w:val="center" w:pos="4320"/>
            </w:tabs>
            <w:ind w:left="34" w:firstLine="34"/>
            <w:rPr>
              <w:rFonts w:ascii="Adobe Garamond Pro Bold" w:hAnsi="Adobe Garamond Pro Bold" w:cs="Times New Roman"/>
              <w:b/>
              <w:color w:val="92D050"/>
              <w:sz w:val="28"/>
              <w:szCs w:val="28"/>
            </w:rPr>
          </w:pPr>
          <w:r>
            <w:rPr>
              <w:rFonts w:ascii="Britannic Bold" w:hAnsi="Britannic Bold" w:cs="Times New Roman"/>
              <w:b/>
              <w:noProof/>
              <w:color w:val="C00000"/>
              <w:sz w:val="44"/>
              <w:szCs w:val="72"/>
              <w:lang w:val="en-US"/>
            </w:rPr>
            <w:drawing>
              <wp:anchor distT="0" distB="0" distL="114300" distR="114300" simplePos="0" relativeHeight="251660288" behindDoc="0" locked="0" layoutInCell="1" allowOverlap="1" wp14:anchorId="20E81E88" wp14:editId="03E80C7E">
                <wp:simplePos x="0" y="0"/>
                <wp:positionH relativeFrom="column">
                  <wp:posOffset>-209550</wp:posOffset>
                </wp:positionH>
                <wp:positionV relativeFrom="paragraph">
                  <wp:posOffset>142875</wp:posOffset>
                </wp:positionV>
                <wp:extent cx="242570" cy="335280"/>
                <wp:effectExtent l="0" t="0" r="508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570" cy="335280"/>
                        </a:xfrm>
                        <a:prstGeom prst="rect">
                          <a:avLst/>
                        </a:prstGeom>
                      </pic:spPr>
                    </pic:pic>
                  </a:graphicData>
                </a:graphic>
                <wp14:sizeRelH relativeFrom="page">
                  <wp14:pctWidth>0</wp14:pctWidth>
                </wp14:sizeRelH>
                <wp14:sizeRelV relativeFrom="page">
                  <wp14:pctHeight>0</wp14:pctHeight>
                </wp14:sizeRelV>
              </wp:anchor>
            </w:drawing>
          </w:r>
          <w:r>
            <w:rPr>
              <w:rFonts w:ascii="Adobe Garamond Pro Bold" w:hAnsi="Adobe Garamond Pro Bold" w:cs="Times New Roman"/>
              <w:b/>
              <w:color w:val="92D050"/>
              <w:sz w:val="28"/>
              <w:szCs w:val="28"/>
            </w:rPr>
            <w:tab/>
          </w:r>
        </w:p>
        <w:tbl>
          <w:tblPr>
            <w:tblStyle w:val="TableGrid"/>
            <w:tblW w:w="93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1"/>
            <w:gridCol w:w="2268"/>
          </w:tblGrid>
          <w:tr w:rsidR="00707E6F" w:rsidTr="005F068F">
            <w:tc>
              <w:tcPr>
                <w:tcW w:w="7121" w:type="dxa"/>
              </w:tcPr>
              <w:p w:rsidR="00707E6F" w:rsidRPr="008E7A9E" w:rsidRDefault="00707E6F" w:rsidP="005F068F">
                <w:pPr>
                  <w:tabs>
                    <w:tab w:val="left" w:pos="744"/>
                    <w:tab w:val="center" w:pos="4320"/>
                  </w:tabs>
                  <w:rPr>
                    <w:rFonts w:ascii="Times New Roman" w:hAnsi="Times New Roman" w:cs="Times New Roman"/>
                    <w:color w:val="92D050"/>
                    <w:sz w:val="28"/>
                    <w:szCs w:val="28"/>
                  </w:rPr>
                </w:pPr>
                <w:r>
                  <w:rPr>
                    <w:rFonts w:ascii="Adobe Garamond Pro Bold" w:hAnsi="Adobe Garamond Pro Bold" w:cs="Times New Roman"/>
                    <w:b/>
                    <w:sz w:val="24"/>
                    <w:szCs w:val="28"/>
                  </w:rPr>
                  <w:t xml:space="preserve">  </w:t>
                </w:r>
                <w:r w:rsidRPr="008E7A9E">
                  <w:rPr>
                    <w:rFonts w:ascii="Times New Roman" w:hAnsi="Times New Roman" w:cs="Times New Roman"/>
                    <w:sz w:val="24"/>
                    <w:szCs w:val="28"/>
                  </w:rPr>
                  <w:t xml:space="preserve">International Journal of </w:t>
                </w:r>
                <w:r w:rsidR="005F068F">
                  <w:rPr>
                    <w:rFonts w:ascii="Times New Roman" w:hAnsi="Times New Roman" w:cs="Times New Roman"/>
                    <w:sz w:val="24"/>
                    <w:szCs w:val="28"/>
                  </w:rPr>
                  <w:t xml:space="preserve">Entrepreneurship and </w:t>
                </w:r>
                <w:r w:rsidRPr="008E7A9E">
                  <w:rPr>
                    <w:rFonts w:ascii="Times New Roman" w:hAnsi="Times New Roman" w:cs="Times New Roman"/>
                    <w:sz w:val="24"/>
                    <w:szCs w:val="28"/>
                  </w:rPr>
                  <w:t xml:space="preserve">Business </w:t>
                </w:r>
                <w:r w:rsidR="005F068F">
                  <w:rPr>
                    <w:rFonts w:ascii="Times New Roman" w:hAnsi="Times New Roman" w:cs="Times New Roman"/>
                    <w:sz w:val="24"/>
                    <w:szCs w:val="28"/>
                  </w:rPr>
                  <w:t>management</w:t>
                </w:r>
              </w:p>
            </w:tc>
            <w:tc>
              <w:tcPr>
                <w:tcW w:w="2268" w:type="dxa"/>
              </w:tcPr>
              <w:p w:rsidR="00707E6F" w:rsidRPr="008E7A9E" w:rsidRDefault="00D71C0D" w:rsidP="00035B08">
                <w:pPr>
                  <w:ind w:firstLine="34"/>
                  <w:rPr>
                    <w:rFonts w:ascii="Arial Narrow" w:hAnsi="Arial Narrow" w:cs="Times New Roman"/>
                    <w:b/>
                    <w:sz w:val="20"/>
                    <w:szCs w:val="20"/>
                  </w:rPr>
                </w:pPr>
                <w:r>
                  <w:rPr>
                    <w:rFonts w:ascii="Arial Narrow" w:hAnsi="Arial Narrow" w:cs="Times New Roman"/>
                    <w:b/>
                    <w:sz w:val="20"/>
                    <w:szCs w:val="20"/>
                  </w:rPr>
                  <w:t>Vol.1, No.2</w:t>
                </w:r>
                <w:r w:rsidR="00707E6F" w:rsidRPr="008E7A9E">
                  <w:rPr>
                    <w:rFonts w:ascii="Arial Narrow" w:hAnsi="Arial Narrow" w:cs="Times New Roman"/>
                    <w:b/>
                    <w:sz w:val="20"/>
                    <w:szCs w:val="20"/>
                  </w:rPr>
                  <w:t>, (202</w:t>
                </w:r>
                <w:r>
                  <w:rPr>
                    <w:rFonts w:ascii="Arial Narrow" w:hAnsi="Arial Narrow" w:cs="Times New Roman"/>
                    <w:b/>
                    <w:sz w:val="20"/>
                    <w:szCs w:val="20"/>
                  </w:rPr>
                  <w:t>2</w:t>
                </w:r>
                <w:r w:rsidR="00707E6F" w:rsidRPr="008E7A9E">
                  <w:rPr>
                    <w:rFonts w:ascii="Arial Narrow" w:hAnsi="Arial Narrow" w:cs="Times New Roman"/>
                    <w:b/>
                    <w:sz w:val="20"/>
                    <w:szCs w:val="20"/>
                  </w:rPr>
                  <w:t>)</w:t>
                </w:r>
              </w:p>
              <w:p w:rsidR="00707E6F" w:rsidRPr="008E7A9E" w:rsidRDefault="00707E6F" w:rsidP="00035B08">
                <w:pPr>
                  <w:tabs>
                    <w:tab w:val="left" w:pos="744"/>
                    <w:tab w:val="center" w:pos="4320"/>
                  </w:tabs>
                  <w:rPr>
                    <w:rFonts w:ascii="Arial Narrow" w:hAnsi="Arial Narrow" w:cs="Times New Roman"/>
                    <w:b/>
                    <w:color w:val="92D050"/>
                    <w:sz w:val="28"/>
                    <w:szCs w:val="28"/>
                  </w:rPr>
                </w:pPr>
              </w:p>
            </w:tc>
          </w:tr>
        </w:tbl>
        <w:p w:rsidR="00707E6F" w:rsidRPr="00707E6F" w:rsidRDefault="00707E6F" w:rsidP="00707E6F">
          <w:pPr>
            <w:tabs>
              <w:tab w:val="left" w:pos="744"/>
              <w:tab w:val="center" w:pos="4320"/>
            </w:tabs>
            <w:ind w:left="34" w:firstLine="34"/>
            <w:rPr>
              <w:rFonts w:ascii="Adobe Garamond Pro Bold" w:hAnsi="Adobe Garamond Pro Bold" w:cs="Times New Roman"/>
              <w:b/>
              <w:color w:val="92D050"/>
              <w:sz w:val="28"/>
              <w:szCs w:val="28"/>
            </w:rPr>
          </w:pPr>
          <w:r>
            <w:rPr>
              <w:noProof/>
              <w:lang w:val="en-US"/>
            </w:rPr>
            <mc:AlternateContent>
              <mc:Choice Requires="wps">
                <w:drawing>
                  <wp:anchor distT="0" distB="0" distL="114300" distR="114300" simplePos="0" relativeHeight="251659264" behindDoc="0" locked="0" layoutInCell="1" allowOverlap="1" wp14:anchorId="50138D14" wp14:editId="1918066B">
                    <wp:simplePos x="0" y="0"/>
                    <wp:positionH relativeFrom="column">
                      <wp:posOffset>-325120</wp:posOffset>
                    </wp:positionH>
                    <wp:positionV relativeFrom="paragraph">
                      <wp:posOffset>74295</wp:posOffset>
                    </wp:positionV>
                    <wp:extent cx="5981700" cy="0"/>
                    <wp:effectExtent l="0" t="19050" r="0" b="19050"/>
                    <wp:wrapNone/>
                    <wp:docPr id="3" name="Straight Connector 3"/>
                    <wp:cNvGraphicFramePr/>
                    <a:graphic xmlns:a="http://schemas.openxmlformats.org/drawingml/2006/main">
                      <a:graphicData uri="http://schemas.microsoft.com/office/word/2010/wordprocessingShape">
                        <wps:wsp>
                          <wps:cNvCnPr/>
                          <wps:spPr>
                            <a:xfrm>
                              <a:off x="0" y="0"/>
                              <a:ext cx="5981700" cy="0"/>
                            </a:xfrm>
                            <a:prstGeom prst="line">
                              <a:avLst/>
                            </a:prstGeom>
                            <a:ln w="2857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pt,5.85pt" to="445.4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mSG3AEAAA4EAAAOAAAAZHJzL2Uyb0RvYy54bWysU8GO0zAQvSPxD5bvNGlXpSVquoeulguC&#10;il0+wHXsxpLtscamaf+esdNmV4CEQFycjD3vzbw39ub+7Cw7KYwGfMvns5oz5SV0xh9b/u358d2a&#10;s5iE74QFr1p+UZHfb9++2QyhUQvowXYKGZH42Ayh5X1KoamqKHvlRJxBUJ4ONaATiUI8Vh2Kgdid&#10;rRZ1/b4aALuAIFWMtPswHvJt4ddayfRF66gSsy2n3lJZsayHvFbbjWiOKEJv5LUN8Q9dOGE8FZ2o&#10;HkQS7DuaX6ickQgRdJpJcBVobaQqGkjNvP5JzVMvgipayJwYJpvi/6OVn097ZKZr+R1nXjga0VNC&#10;YY59YjvwngwEZHfZpyHEhtJ3fo/XKIY9ZtFnjS5/SQ47F28vk7fqnJikzeWH9XxV0wjk7ax6AQaM&#10;6aMCx/JPy63xWbZoxOlTTFSMUm8pedt6NrR8sV6uliUtgjXdo7E2H0Y8HnYW2UnkkderelemTBSv&#10;0iiynnizplFF+UsXq8YCX5UmV6jv+Vgh30c10QoplU/z7EphouwM09TCBKz/DLzmZ6gqd/VvwBOi&#10;VAafJrAzHvB31dP51rIe828OjLqzBQfoLmW+xRq6dEXh9YHkW/06LvCXZ7z9AQAA//8DAFBLAwQU&#10;AAYACAAAACEAhnQSct4AAAAJAQAADwAAAGRycy9kb3ducmV2LnhtbEyPwU7DMBBE70j8g7VI3Fo7&#10;lQohxKkQaiUopwQOHN14SULjdRS7bejXs4gDHHfmaXYmX02uF0ccQ+dJQzJXIJBqbztqNLy9bmYp&#10;iBANWdN7Qg1fGGBVXF7kJrP+RCUeq9gIDqGQGQ1tjEMmZahbdCbM/YDE3ocfnYl8jo20ozlxuOvl&#10;Qqkb6UxH/KE1Az62WO+rg9PwlGzP7/vPTa9eluvyeXBltU5Lra+vpod7EBGn+AfDT32uDgV32vkD&#10;2SB6DbNlsmCUjeQWBAPpneItu19BFrn8v6D4BgAA//8DAFBLAQItABQABgAIAAAAIQC2gziS/gAA&#10;AOEBAAATAAAAAAAAAAAAAAAAAAAAAABbQ29udGVudF9UeXBlc10ueG1sUEsBAi0AFAAGAAgAAAAh&#10;ADj9If/WAAAAlAEAAAsAAAAAAAAAAAAAAAAALwEAAF9yZWxzLy5yZWxzUEsBAi0AFAAGAAgAAAAh&#10;AIbyZIbcAQAADgQAAA4AAAAAAAAAAAAAAAAALgIAAGRycy9lMm9Eb2MueG1sUEsBAi0AFAAGAAgA&#10;AAAhAIZ0EnLeAAAACQEAAA8AAAAAAAAAAAAAAAAANgQAAGRycy9kb3ducmV2LnhtbFBLBQYAAAAA&#10;BAAEAPMAAABBBQAAAAA=&#10;" strokecolor="#0070c0" strokeweight="2.25pt"/>
                </w:pict>
              </mc:Fallback>
            </mc:AlternateContent>
          </w:r>
        </w:p>
      </w:tc>
    </w:tr>
  </w:tbl>
  <w:p w:rsidR="00707E6F" w:rsidRPr="00D31127" w:rsidRDefault="00707E6F" w:rsidP="00707E6F">
    <w:pPr>
      <w:spacing w:after="0" w:line="240" w:lineRule="auto"/>
      <w:rPr>
        <w:rFonts w:ascii="Times New Roman" w:hAnsi="Times New Roman"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749C1"/>
    <w:multiLevelType w:val="hybridMultilevel"/>
    <w:tmpl w:val="364A1352"/>
    <w:lvl w:ilvl="0" w:tplc="0409000F">
      <w:start w:val="1"/>
      <w:numFmt w:val="decimal"/>
      <w:lvlText w:val="%1."/>
      <w:lvlJc w:val="left"/>
      <w:pPr>
        <w:ind w:left="360" w:hanging="360"/>
      </w:pPr>
    </w:lvl>
    <w:lvl w:ilvl="1" w:tplc="BE6CEF76">
      <w:start w:val="1"/>
      <w:numFmt w:val="lowerLetter"/>
      <w:lvlText w:val="%2."/>
      <w:lvlJc w:val="left"/>
      <w:pPr>
        <w:ind w:left="1080" w:hanging="360"/>
      </w:pPr>
      <w:rPr>
        <w:rFonts w:hint="default"/>
      </w:rPr>
    </w:lvl>
    <w:lvl w:ilvl="2" w:tplc="04090019">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3A23BA1"/>
    <w:multiLevelType w:val="hybridMultilevel"/>
    <w:tmpl w:val="6E728856"/>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
    <w:nsid w:val="39AF23FB"/>
    <w:multiLevelType w:val="multilevel"/>
    <w:tmpl w:val="72F8F03A"/>
    <w:lvl w:ilvl="0">
      <w:start w:val="1"/>
      <w:numFmt w:val="decimal"/>
      <w:lvlText w:val="%1."/>
      <w:lvlJc w:val="left"/>
      <w:pPr>
        <w:ind w:left="1440" w:hanging="360"/>
      </w:pPr>
    </w:lvl>
    <w:lvl w:ilvl="1">
      <w:start w:val="3"/>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3">
    <w:nsid w:val="64514D83"/>
    <w:multiLevelType w:val="hybridMultilevel"/>
    <w:tmpl w:val="78886D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6F4722A"/>
    <w:multiLevelType w:val="multilevel"/>
    <w:tmpl w:val="8848DB1E"/>
    <w:lvl w:ilvl="0">
      <w:start w:val="3"/>
      <w:numFmt w:val="decimal"/>
      <w:pStyle w:val="FirstOrderHeadings"/>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4"/>
  </w:num>
  <w:num w:numId="2">
    <w:abstractNumId w:val="0"/>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E6F"/>
    <w:rsid w:val="000F1BB8"/>
    <w:rsid w:val="001728A7"/>
    <w:rsid w:val="001D3E22"/>
    <w:rsid w:val="00362BB9"/>
    <w:rsid w:val="003A7FC6"/>
    <w:rsid w:val="003D019D"/>
    <w:rsid w:val="003D5AD7"/>
    <w:rsid w:val="003D67F3"/>
    <w:rsid w:val="00422059"/>
    <w:rsid w:val="005924E8"/>
    <w:rsid w:val="005B2BA4"/>
    <w:rsid w:val="005F068F"/>
    <w:rsid w:val="00651B89"/>
    <w:rsid w:val="00654C6A"/>
    <w:rsid w:val="00707E6F"/>
    <w:rsid w:val="0072210B"/>
    <w:rsid w:val="007B4DDE"/>
    <w:rsid w:val="0088364A"/>
    <w:rsid w:val="00894502"/>
    <w:rsid w:val="008B2B2C"/>
    <w:rsid w:val="0094263C"/>
    <w:rsid w:val="00982AE5"/>
    <w:rsid w:val="00A9317B"/>
    <w:rsid w:val="00B94BB6"/>
    <w:rsid w:val="00C50F75"/>
    <w:rsid w:val="00CE2E78"/>
    <w:rsid w:val="00D54B98"/>
    <w:rsid w:val="00D71C0D"/>
    <w:rsid w:val="00D84BDD"/>
    <w:rsid w:val="00DD0C7A"/>
    <w:rsid w:val="00E14CD8"/>
    <w:rsid w:val="00F4471F"/>
    <w:rsid w:val="00FA5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next w:val="Normal"/>
    <w:link w:val="Heading3Char"/>
    <w:qFormat/>
    <w:rsid w:val="00707E6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s="Times New Roman"/>
      <w:color w:val="000000"/>
      <w:sz w:val="24"/>
      <w:szCs w:val="24"/>
      <w:u w:color="000000"/>
      <w:bdr w:val="nil"/>
      <w:lang w:val="en-US"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07E6F"/>
    <w:rPr>
      <w:rFonts w:ascii="Times New Roman" w:eastAsia="Times New Roman" w:hAnsi="Times New Roman" w:cs="Times New Roman"/>
      <w:color w:val="000000"/>
      <w:sz w:val="24"/>
      <w:szCs w:val="24"/>
      <w:u w:color="000000"/>
      <w:bdr w:val="nil"/>
      <w:lang w:val="en-US" w:eastAsia="fi-FI"/>
    </w:rPr>
  </w:style>
  <w:style w:type="table" w:styleId="TableGrid">
    <w:name w:val="Table Grid"/>
    <w:basedOn w:val="TableNormal"/>
    <w:uiPriority w:val="59"/>
    <w:rsid w:val="00707E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07E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E6F"/>
  </w:style>
  <w:style w:type="character" w:styleId="Hyperlink">
    <w:name w:val="Hyperlink"/>
    <w:basedOn w:val="DefaultParagraphFont"/>
    <w:uiPriority w:val="99"/>
    <w:unhideWhenUsed/>
    <w:rsid w:val="00707E6F"/>
    <w:rPr>
      <w:color w:val="0000FF" w:themeColor="hyperlink"/>
      <w:u w:val="single"/>
    </w:rPr>
  </w:style>
  <w:style w:type="paragraph" w:styleId="BodyText">
    <w:name w:val="Body Text"/>
    <w:basedOn w:val="Normal"/>
    <w:link w:val="BodyTextChar"/>
    <w:uiPriority w:val="99"/>
    <w:qFormat/>
    <w:rsid w:val="00707E6F"/>
    <w:pPr>
      <w:widowControl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99"/>
    <w:rsid w:val="00707E6F"/>
    <w:rPr>
      <w:rFonts w:ascii="Times New Roman" w:eastAsia="Times New Roman" w:hAnsi="Times New Roman" w:cs="Times New Roman"/>
      <w:lang w:val="en-US"/>
    </w:rPr>
  </w:style>
  <w:style w:type="paragraph" w:customStyle="1" w:styleId="MainText">
    <w:name w:val="Main Text"/>
    <w:basedOn w:val="Normal"/>
    <w:rsid w:val="00707E6F"/>
    <w:pPr>
      <w:spacing w:after="0" w:line="240" w:lineRule="auto"/>
      <w:ind w:firstLine="284"/>
      <w:jc w:val="both"/>
    </w:pPr>
    <w:rPr>
      <w:rFonts w:ascii="Times New Roman" w:eastAsia="Times New Roman" w:hAnsi="Times New Roman" w:cs="Times New Roman"/>
      <w:sz w:val="20"/>
      <w:szCs w:val="24"/>
      <w:lang w:val="en-US"/>
    </w:rPr>
  </w:style>
  <w:style w:type="paragraph" w:customStyle="1" w:styleId="Body">
    <w:name w:val="Body"/>
    <w:basedOn w:val="Normal"/>
    <w:rsid w:val="00707E6F"/>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val="en-US" w:eastAsia="ko-KR"/>
    </w:rPr>
  </w:style>
  <w:style w:type="paragraph" w:styleId="BalloonText">
    <w:name w:val="Balloon Text"/>
    <w:basedOn w:val="Normal"/>
    <w:link w:val="BalloonTextChar"/>
    <w:uiPriority w:val="99"/>
    <w:semiHidden/>
    <w:unhideWhenUsed/>
    <w:rsid w:val="00707E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E6F"/>
    <w:rPr>
      <w:rFonts w:ascii="Tahoma" w:hAnsi="Tahoma" w:cs="Tahoma"/>
      <w:sz w:val="16"/>
      <w:szCs w:val="16"/>
    </w:rPr>
  </w:style>
  <w:style w:type="paragraph" w:customStyle="1" w:styleId="FirstOrderHeadings">
    <w:name w:val="First Order Headings"/>
    <w:basedOn w:val="Normal"/>
    <w:next w:val="MainText"/>
    <w:rsid w:val="00707E6F"/>
    <w:pPr>
      <w:numPr>
        <w:numId w:val="1"/>
      </w:numPr>
      <w:spacing w:before="480" w:after="240" w:line="240" w:lineRule="auto"/>
      <w:jc w:val="both"/>
    </w:pPr>
    <w:rPr>
      <w:rFonts w:ascii="Times New Roman" w:eastAsia="Times New Roman" w:hAnsi="Times New Roman" w:cs="Times New Roman"/>
      <w:b/>
      <w:bCs/>
      <w:caps/>
      <w:sz w:val="26"/>
      <w:szCs w:val="24"/>
      <w:lang w:val="en-US"/>
    </w:rPr>
  </w:style>
  <w:style w:type="paragraph" w:customStyle="1" w:styleId="SecondOrderHeadings">
    <w:name w:val="Second Order Headings"/>
    <w:basedOn w:val="Normal"/>
    <w:next w:val="MainText"/>
    <w:rsid w:val="00707E6F"/>
    <w:pPr>
      <w:spacing w:before="240" w:after="240" w:line="240" w:lineRule="auto"/>
      <w:jc w:val="both"/>
    </w:pPr>
    <w:rPr>
      <w:rFonts w:ascii="Times New Roman" w:eastAsia="Times New Roman" w:hAnsi="Times New Roman" w:cs="Times New Roman"/>
      <w:b/>
      <w:bCs/>
      <w:sz w:val="26"/>
      <w:szCs w:val="24"/>
      <w:lang w:val="en-US"/>
    </w:rPr>
  </w:style>
  <w:style w:type="paragraph" w:customStyle="1" w:styleId="ReferencesText">
    <w:name w:val="References Text"/>
    <w:basedOn w:val="Normal"/>
    <w:rsid w:val="00707E6F"/>
    <w:pPr>
      <w:spacing w:after="40" w:line="240" w:lineRule="auto"/>
      <w:ind w:left="284" w:hanging="284"/>
      <w:jc w:val="both"/>
    </w:pPr>
    <w:rPr>
      <w:rFonts w:ascii="Times New Roman" w:eastAsia="Times New Roman" w:hAnsi="Times New Roman" w:cs="Times New Roman"/>
      <w:sz w:val="18"/>
      <w:szCs w:val="24"/>
      <w:lang w:val="en-US"/>
    </w:rPr>
  </w:style>
  <w:style w:type="paragraph" w:customStyle="1" w:styleId="Default">
    <w:name w:val="Default"/>
    <w:rsid w:val="00707E6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mceitemhidden">
    <w:name w:val="mceitemhidden"/>
    <w:rsid w:val="00707E6F"/>
  </w:style>
  <w:style w:type="paragraph" w:styleId="Header">
    <w:name w:val="header"/>
    <w:basedOn w:val="Normal"/>
    <w:link w:val="HeaderChar"/>
    <w:uiPriority w:val="99"/>
    <w:unhideWhenUsed/>
    <w:rsid w:val="00707E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E6F"/>
  </w:style>
  <w:style w:type="paragraph" w:styleId="ListParagraph">
    <w:name w:val="List Paragraph"/>
    <w:aliases w:val="List Paragraph1,point-point,Normal ind,sub sub sub HEADING IV nomor2,skripsi,awal,HEADING 1,List Paragraph2,Body of text,Heading 10,Body Text Char1,Char Char2,anak bab.,spasi 2 taiiii,kepala,sub de titre 4,ANNEX,Colorful List - Accent 11"/>
    <w:basedOn w:val="Normal"/>
    <w:link w:val="ListParagraphChar"/>
    <w:uiPriority w:val="34"/>
    <w:qFormat/>
    <w:rsid w:val="00F4471F"/>
    <w:pPr>
      <w:spacing w:after="160" w:line="259" w:lineRule="auto"/>
      <w:ind w:left="720"/>
      <w:contextualSpacing/>
    </w:pPr>
    <w:rPr>
      <w:lang w:val="en-US"/>
    </w:rPr>
  </w:style>
  <w:style w:type="character" w:customStyle="1" w:styleId="ListParagraphChar">
    <w:name w:val="List Paragraph Char"/>
    <w:aliases w:val="List Paragraph1 Char,point-point Char,Normal ind Char,sub sub sub HEADING IV nomor2 Char,skripsi Char,awal Char,HEADING 1 Char,List Paragraph2 Char,Body of text Char,Heading 10 Char,Body Text Char1 Char,Char Char2 Char,anak bab. Char"/>
    <w:link w:val="ListParagraph"/>
    <w:uiPriority w:val="34"/>
    <w:qFormat/>
    <w:locked/>
    <w:rsid w:val="00F4471F"/>
    <w:rPr>
      <w:lang w:val="en-US"/>
    </w:rPr>
  </w:style>
  <w:style w:type="paragraph" w:styleId="NoSpacing">
    <w:name w:val="No Spacing"/>
    <w:uiPriority w:val="1"/>
    <w:qFormat/>
    <w:rsid w:val="00F4471F"/>
    <w:pPr>
      <w:spacing w:after="0" w:line="240" w:lineRule="auto"/>
    </w:pPr>
    <w:rPr>
      <w:rFonts w:ascii="Calibri" w:eastAsia="Calibri" w:hAnsi="Calibri" w:cs="Times New Roman"/>
      <w:lang w:val="en-US"/>
    </w:rPr>
  </w:style>
  <w:style w:type="paragraph" w:styleId="BodyTextIndent2">
    <w:name w:val="Body Text Indent 2"/>
    <w:basedOn w:val="Normal"/>
    <w:link w:val="BodyTextIndent2Char"/>
    <w:uiPriority w:val="99"/>
    <w:semiHidden/>
    <w:unhideWhenUsed/>
    <w:rsid w:val="00F4471F"/>
    <w:pPr>
      <w:spacing w:after="120" w:line="480" w:lineRule="auto"/>
      <w:ind w:left="283"/>
    </w:pPr>
    <w:rPr>
      <w:rFonts w:eastAsiaTheme="minorEastAsia"/>
      <w:lang w:val="id-ID" w:eastAsia="id-ID"/>
    </w:rPr>
  </w:style>
  <w:style w:type="character" w:customStyle="1" w:styleId="BodyTextIndent2Char">
    <w:name w:val="Body Text Indent 2 Char"/>
    <w:basedOn w:val="DefaultParagraphFont"/>
    <w:link w:val="BodyTextIndent2"/>
    <w:uiPriority w:val="99"/>
    <w:semiHidden/>
    <w:rsid w:val="00F4471F"/>
    <w:rPr>
      <w:rFonts w:eastAsiaTheme="minorEastAsia"/>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next w:val="Normal"/>
    <w:link w:val="Heading3Char"/>
    <w:qFormat/>
    <w:rsid w:val="00707E6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s="Times New Roman"/>
      <w:color w:val="000000"/>
      <w:sz w:val="24"/>
      <w:szCs w:val="24"/>
      <w:u w:color="000000"/>
      <w:bdr w:val="nil"/>
      <w:lang w:val="en-US"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07E6F"/>
    <w:rPr>
      <w:rFonts w:ascii="Times New Roman" w:eastAsia="Times New Roman" w:hAnsi="Times New Roman" w:cs="Times New Roman"/>
      <w:color w:val="000000"/>
      <w:sz w:val="24"/>
      <w:szCs w:val="24"/>
      <w:u w:color="000000"/>
      <w:bdr w:val="nil"/>
      <w:lang w:val="en-US" w:eastAsia="fi-FI"/>
    </w:rPr>
  </w:style>
  <w:style w:type="table" w:styleId="TableGrid">
    <w:name w:val="Table Grid"/>
    <w:basedOn w:val="TableNormal"/>
    <w:uiPriority w:val="59"/>
    <w:rsid w:val="00707E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07E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E6F"/>
  </w:style>
  <w:style w:type="character" w:styleId="Hyperlink">
    <w:name w:val="Hyperlink"/>
    <w:basedOn w:val="DefaultParagraphFont"/>
    <w:uiPriority w:val="99"/>
    <w:unhideWhenUsed/>
    <w:rsid w:val="00707E6F"/>
    <w:rPr>
      <w:color w:val="0000FF" w:themeColor="hyperlink"/>
      <w:u w:val="single"/>
    </w:rPr>
  </w:style>
  <w:style w:type="paragraph" w:styleId="BodyText">
    <w:name w:val="Body Text"/>
    <w:basedOn w:val="Normal"/>
    <w:link w:val="BodyTextChar"/>
    <w:uiPriority w:val="99"/>
    <w:qFormat/>
    <w:rsid w:val="00707E6F"/>
    <w:pPr>
      <w:widowControl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99"/>
    <w:rsid w:val="00707E6F"/>
    <w:rPr>
      <w:rFonts w:ascii="Times New Roman" w:eastAsia="Times New Roman" w:hAnsi="Times New Roman" w:cs="Times New Roman"/>
      <w:lang w:val="en-US"/>
    </w:rPr>
  </w:style>
  <w:style w:type="paragraph" w:customStyle="1" w:styleId="MainText">
    <w:name w:val="Main Text"/>
    <w:basedOn w:val="Normal"/>
    <w:rsid w:val="00707E6F"/>
    <w:pPr>
      <w:spacing w:after="0" w:line="240" w:lineRule="auto"/>
      <w:ind w:firstLine="284"/>
      <w:jc w:val="both"/>
    </w:pPr>
    <w:rPr>
      <w:rFonts w:ascii="Times New Roman" w:eastAsia="Times New Roman" w:hAnsi="Times New Roman" w:cs="Times New Roman"/>
      <w:sz w:val="20"/>
      <w:szCs w:val="24"/>
      <w:lang w:val="en-US"/>
    </w:rPr>
  </w:style>
  <w:style w:type="paragraph" w:customStyle="1" w:styleId="Body">
    <w:name w:val="Body"/>
    <w:basedOn w:val="Normal"/>
    <w:rsid w:val="00707E6F"/>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val="en-US" w:eastAsia="ko-KR"/>
    </w:rPr>
  </w:style>
  <w:style w:type="paragraph" w:styleId="BalloonText">
    <w:name w:val="Balloon Text"/>
    <w:basedOn w:val="Normal"/>
    <w:link w:val="BalloonTextChar"/>
    <w:uiPriority w:val="99"/>
    <w:semiHidden/>
    <w:unhideWhenUsed/>
    <w:rsid w:val="00707E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E6F"/>
    <w:rPr>
      <w:rFonts w:ascii="Tahoma" w:hAnsi="Tahoma" w:cs="Tahoma"/>
      <w:sz w:val="16"/>
      <w:szCs w:val="16"/>
    </w:rPr>
  </w:style>
  <w:style w:type="paragraph" w:customStyle="1" w:styleId="FirstOrderHeadings">
    <w:name w:val="First Order Headings"/>
    <w:basedOn w:val="Normal"/>
    <w:next w:val="MainText"/>
    <w:rsid w:val="00707E6F"/>
    <w:pPr>
      <w:numPr>
        <w:numId w:val="1"/>
      </w:numPr>
      <w:spacing w:before="480" w:after="240" w:line="240" w:lineRule="auto"/>
      <w:jc w:val="both"/>
    </w:pPr>
    <w:rPr>
      <w:rFonts w:ascii="Times New Roman" w:eastAsia="Times New Roman" w:hAnsi="Times New Roman" w:cs="Times New Roman"/>
      <w:b/>
      <w:bCs/>
      <w:caps/>
      <w:sz w:val="26"/>
      <w:szCs w:val="24"/>
      <w:lang w:val="en-US"/>
    </w:rPr>
  </w:style>
  <w:style w:type="paragraph" w:customStyle="1" w:styleId="SecondOrderHeadings">
    <w:name w:val="Second Order Headings"/>
    <w:basedOn w:val="Normal"/>
    <w:next w:val="MainText"/>
    <w:rsid w:val="00707E6F"/>
    <w:pPr>
      <w:spacing w:before="240" w:after="240" w:line="240" w:lineRule="auto"/>
      <w:jc w:val="both"/>
    </w:pPr>
    <w:rPr>
      <w:rFonts w:ascii="Times New Roman" w:eastAsia="Times New Roman" w:hAnsi="Times New Roman" w:cs="Times New Roman"/>
      <w:b/>
      <w:bCs/>
      <w:sz w:val="26"/>
      <w:szCs w:val="24"/>
      <w:lang w:val="en-US"/>
    </w:rPr>
  </w:style>
  <w:style w:type="paragraph" w:customStyle="1" w:styleId="ReferencesText">
    <w:name w:val="References Text"/>
    <w:basedOn w:val="Normal"/>
    <w:rsid w:val="00707E6F"/>
    <w:pPr>
      <w:spacing w:after="40" w:line="240" w:lineRule="auto"/>
      <w:ind w:left="284" w:hanging="284"/>
      <w:jc w:val="both"/>
    </w:pPr>
    <w:rPr>
      <w:rFonts w:ascii="Times New Roman" w:eastAsia="Times New Roman" w:hAnsi="Times New Roman" w:cs="Times New Roman"/>
      <w:sz w:val="18"/>
      <w:szCs w:val="24"/>
      <w:lang w:val="en-US"/>
    </w:rPr>
  </w:style>
  <w:style w:type="paragraph" w:customStyle="1" w:styleId="Default">
    <w:name w:val="Default"/>
    <w:rsid w:val="00707E6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mceitemhidden">
    <w:name w:val="mceitemhidden"/>
    <w:rsid w:val="00707E6F"/>
  </w:style>
  <w:style w:type="paragraph" w:styleId="Header">
    <w:name w:val="header"/>
    <w:basedOn w:val="Normal"/>
    <w:link w:val="HeaderChar"/>
    <w:uiPriority w:val="99"/>
    <w:unhideWhenUsed/>
    <w:rsid w:val="00707E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E6F"/>
  </w:style>
  <w:style w:type="paragraph" w:styleId="ListParagraph">
    <w:name w:val="List Paragraph"/>
    <w:aliases w:val="List Paragraph1,point-point,Normal ind,sub sub sub HEADING IV nomor2,skripsi,awal,HEADING 1,List Paragraph2,Body of text,Heading 10,Body Text Char1,Char Char2,anak bab.,spasi 2 taiiii,kepala,sub de titre 4,ANNEX,Colorful List - Accent 11"/>
    <w:basedOn w:val="Normal"/>
    <w:link w:val="ListParagraphChar"/>
    <w:uiPriority w:val="34"/>
    <w:qFormat/>
    <w:rsid w:val="00F4471F"/>
    <w:pPr>
      <w:spacing w:after="160" w:line="259" w:lineRule="auto"/>
      <w:ind w:left="720"/>
      <w:contextualSpacing/>
    </w:pPr>
    <w:rPr>
      <w:lang w:val="en-US"/>
    </w:rPr>
  </w:style>
  <w:style w:type="character" w:customStyle="1" w:styleId="ListParagraphChar">
    <w:name w:val="List Paragraph Char"/>
    <w:aliases w:val="List Paragraph1 Char,point-point Char,Normal ind Char,sub sub sub HEADING IV nomor2 Char,skripsi Char,awal Char,HEADING 1 Char,List Paragraph2 Char,Body of text Char,Heading 10 Char,Body Text Char1 Char,Char Char2 Char,anak bab. Char"/>
    <w:link w:val="ListParagraph"/>
    <w:uiPriority w:val="34"/>
    <w:qFormat/>
    <w:locked/>
    <w:rsid w:val="00F4471F"/>
    <w:rPr>
      <w:lang w:val="en-US"/>
    </w:rPr>
  </w:style>
  <w:style w:type="paragraph" w:styleId="NoSpacing">
    <w:name w:val="No Spacing"/>
    <w:uiPriority w:val="1"/>
    <w:qFormat/>
    <w:rsid w:val="00F4471F"/>
    <w:pPr>
      <w:spacing w:after="0" w:line="240" w:lineRule="auto"/>
    </w:pPr>
    <w:rPr>
      <w:rFonts w:ascii="Calibri" w:eastAsia="Calibri" w:hAnsi="Calibri" w:cs="Times New Roman"/>
      <w:lang w:val="en-US"/>
    </w:rPr>
  </w:style>
  <w:style w:type="paragraph" w:styleId="BodyTextIndent2">
    <w:name w:val="Body Text Indent 2"/>
    <w:basedOn w:val="Normal"/>
    <w:link w:val="BodyTextIndent2Char"/>
    <w:uiPriority w:val="99"/>
    <w:semiHidden/>
    <w:unhideWhenUsed/>
    <w:rsid w:val="00F4471F"/>
    <w:pPr>
      <w:spacing w:after="120" w:line="480" w:lineRule="auto"/>
      <w:ind w:left="283"/>
    </w:pPr>
    <w:rPr>
      <w:rFonts w:eastAsiaTheme="minorEastAsia"/>
      <w:lang w:val="id-ID" w:eastAsia="id-ID"/>
    </w:rPr>
  </w:style>
  <w:style w:type="character" w:customStyle="1" w:styleId="BodyTextIndent2Char">
    <w:name w:val="Body Text Indent 2 Char"/>
    <w:basedOn w:val="DefaultParagraphFont"/>
    <w:link w:val="BodyTextIndent2"/>
    <w:uiPriority w:val="99"/>
    <w:semiHidden/>
    <w:rsid w:val="00F4471F"/>
    <w:rPr>
      <w:rFonts w:eastAsiaTheme="minorEastAsia"/>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reativecommons.org/licenses/by-nc/4.0/" TargetMode="External"/><Relationship Id="rId18" Type="http://schemas.openxmlformats.org/officeDocument/2006/relationships/hyperlink" Target="https://doi.org/10.54099/aijms.v1i1.261"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21043/iqtishadia.v15i1.1429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54099/ijibmr.v1i1.44"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54099/ijebm.v1i2.354"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5267/j.msl.2018.11.004" TargetMode="Externa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doi.org/10.54099/aijb.v1i1.6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8350</Words>
  <Characters>47595</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Dedi Iskamto</dc:creator>
  <cp:lastModifiedBy>ASUS</cp:lastModifiedBy>
  <cp:revision>2</cp:revision>
  <cp:lastPrinted>2022-12-28T06:02:00Z</cp:lastPrinted>
  <dcterms:created xsi:type="dcterms:W3CDTF">2022-12-28T06:07:00Z</dcterms:created>
  <dcterms:modified xsi:type="dcterms:W3CDTF">2022-12-28T06:07:00Z</dcterms:modified>
</cp:coreProperties>
</file>